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C1" w:rsidRPr="00C52C33" w:rsidRDefault="00D53DC1" w:rsidP="00D53DC1">
      <w:pPr>
        <w:rPr>
          <w:rFonts w:ascii="Times" w:hAnsi="Times"/>
        </w:rPr>
      </w:pPr>
      <w:r w:rsidRPr="00C52C33">
        <w:rPr>
          <w:rFonts w:ascii="Times" w:hAnsi="Times"/>
          <w:b/>
          <w:sz w:val="32"/>
          <w:szCs w:val="32"/>
        </w:rPr>
        <w:t xml:space="preserve">Annex </w:t>
      </w:r>
      <w:proofErr w:type="gramStart"/>
      <w:r w:rsidRPr="00C52C33">
        <w:rPr>
          <w:rFonts w:ascii="Times" w:hAnsi="Times"/>
          <w:b/>
          <w:sz w:val="32"/>
          <w:szCs w:val="32"/>
        </w:rPr>
        <w:t>1.2</w:t>
      </w:r>
      <w:r>
        <w:rPr>
          <w:rFonts w:ascii="Times" w:hAnsi="Times"/>
          <w:b/>
          <w:sz w:val="32"/>
          <w:szCs w:val="32"/>
        </w:rPr>
        <w:t xml:space="preserve"> </w:t>
      </w:r>
      <w:r w:rsidRPr="00C52C33">
        <w:rPr>
          <w:rFonts w:ascii="Times" w:hAnsi="Times"/>
          <w:b/>
          <w:sz w:val="32"/>
          <w:szCs w:val="32"/>
        </w:rPr>
        <w:t xml:space="preserve"> Additional</w:t>
      </w:r>
      <w:proofErr w:type="gramEnd"/>
      <w:r w:rsidRPr="00C52C33">
        <w:rPr>
          <w:rFonts w:ascii="Times" w:hAnsi="Times"/>
          <w:b/>
          <w:sz w:val="32"/>
          <w:szCs w:val="32"/>
        </w:rPr>
        <w:t xml:space="preserve"> Information on Survey Data Employed</w:t>
      </w:r>
    </w:p>
    <w:p w:rsidR="00D53DC1" w:rsidRPr="00C52C33" w:rsidRDefault="00D53DC1" w:rsidP="00D53DC1">
      <w:pPr>
        <w:rPr>
          <w:rFonts w:ascii="Times" w:hAnsi="Times"/>
        </w:rPr>
      </w:pPr>
    </w:p>
    <w:p w:rsidR="00D53DC1" w:rsidRPr="00C52C33" w:rsidRDefault="00D53DC1" w:rsidP="00D53DC1">
      <w:pPr>
        <w:pStyle w:val="BodyText"/>
        <w:spacing w:line="23" w:lineRule="atLeast"/>
        <w:rPr>
          <w:rFonts w:ascii="Times" w:hAnsi="Times"/>
          <w:sz w:val="22"/>
          <w:szCs w:val="22"/>
        </w:rPr>
      </w:pPr>
      <w:r w:rsidRPr="00C52C33">
        <w:rPr>
          <w:rFonts w:ascii="Times" w:hAnsi="Times"/>
          <w:b/>
          <w:sz w:val="22"/>
          <w:szCs w:val="22"/>
        </w:rPr>
        <w:t>The GDN-15.</w:t>
      </w:r>
      <w:r>
        <w:rPr>
          <w:rFonts w:ascii="Times" w:hAnsi="Times"/>
          <w:sz w:val="22"/>
          <w:szCs w:val="22"/>
        </w:rPr>
        <w:t xml:space="preserve"> </w:t>
      </w:r>
      <w:r w:rsidRPr="00C52C33">
        <w:rPr>
          <w:rFonts w:ascii="Times" w:hAnsi="Times"/>
          <w:sz w:val="22"/>
          <w:szCs w:val="22"/>
        </w:rPr>
        <w:t>The “Strengthening Institutions to Improve Public Expenditure Accountability” project aimed to strengthen the capacity of the 15 participating policy research organizations to monitor and analyze public expenditure choices, processes, and impacts and to engage constructively with policy officials to recommend improvements.</w:t>
      </w:r>
      <w:r>
        <w:rPr>
          <w:rFonts w:ascii="Times" w:hAnsi="Times"/>
          <w:sz w:val="22"/>
          <w:szCs w:val="22"/>
        </w:rPr>
        <w:t xml:space="preserve"> </w:t>
      </w:r>
      <w:r w:rsidRPr="00C52C33">
        <w:rPr>
          <w:rFonts w:ascii="Times" w:hAnsi="Times"/>
          <w:sz w:val="22"/>
          <w:szCs w:val="22"/>
        </w:rPr>
        <w:t>The four and a half-year project, launched in 2008, had as its ultimate goal more capable, accountable, and responsive governments in the countries where the project operated.</w:t>
      </w:r>
      <w:r>
        <w:rPr>
          <w:rFonts w:ascii="Times" w:hAnsi="Times"/>
          <w:sz w:val="22"/>
          <w:szCs w:val="22"/>
        </w:rPr>
        <w:t xml:space="preserve"> </w:t>
      </w:r>
      <w:r w:rsidRPr="00C52C33">
        <w:rPr>
          <w:rFonts w:ascii="Times" w:hAnsi="Times"/>
          <w:sz w:val="22"/>
          <w:szCs w:val="22"/>
        </w:rPr>
        <w:t>Populations in the countries where participating organizations were located were anticipated to benefit tangibly in the mid-term from improved government performance. The project management team consisted of representatives from the Global Development Network (GDN), the lead organization; the Results for Development Institute (R4D), the technical partner; and NORC at the University of Chicago, the monitoring and evaluation contractor.</w:t>
      </w:r>
      <w:r w:rsidRPr="00C52C33">
        <w:rPr>
          <w:rStyle w:val="FootnoteReference"/>
          <w:rFonts w:ascii="Times" w:hAnsi="Times"/>
          <w:sz w:val="22"/>
          <w:szCs w:val="22"/>
        </w:rPr>
        <w:footnoteReference w:id="1"/>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 xml:space="preserve"> The evaluation program collected data on management practices at baseline (2009 survey), in monitoring surveys in 2010 and 2011, and during a final survey for evaluation purposes in 2013.</w:t>
      </w:r>
      <w:r w:rsidRPr="00C52C33">
        <w:rPr>
          <w:rStyle w:val="FootnoteReference"/>
          <w:rFonts w:ascii="Times" w:hAnsi="Times"/>
          <w:sz w:val="22"/>
          <w:szCs w:val="22"/>
        </w:rPr>
        <w:footnoteReference w:id="2"/>
      </w:r>
      <w:r>
        <w:rPr>
          <w:rFonts w:ascii="Times" w:hAnsi="Times"/>
          <w:sz w:val="22"/>
          <w:szCs w:val="22"/>
        </w:rPr>
        <w:t xml:space="preserve"> </w:t>
      </w:r>
      <w:r w:rsidRPr="00C52C33">
        <w:rPr>
          <w:rFonts w:ascii="Times" w:hAnsi="Times"/>
          <w:sz w:val="22"/>
          <w:szCs w:val="22"/>
        </w:rPr>
        <w:t>Overall, the surveys give us a picture of staffing composition and levels and a window on turnover and training, communications planning and practices, quality control, funding sources and composition, among other practices.</w:t>
      </w:r>
      <w:r>
        <w:rPr>
          <w:rFonts w:ascii="Times" w:hAnsi="Times"/>
          <w:sz w:val="22"/>
          <w:szCs w:val="22"/>
        </w:rPr>
        <w:t xml:space="preserve"> </w:t>
      </w:r>
      <w:r w:rsidRPr="00C52C33">
        <w:rPr>
          <w:rFonts w:ascii="Times" w:hAnsi="Times"/>
          <w:sz w:val="22"/>
          <w:szCs w:val="22"/>
        </w:rPr>
        <w:t>The data I present in later chapters are generally from the 2011 survey; for some important questions that were not repeated in 2011, I show data from the 2009/2010 surveys.</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b/>
          <w:sz w:val="22"/>
          <w:szCs w:val="22"/>
        </w:rPr>
        <w:t>The TTI-48.</w:t>
      </w:r>
      <w:r>
        <w:rPr>
          <w:rFonts w:ascii="Times" w:hAnsi="Times"/>
          <w:sz w:val="22"/>
          <w:szCs w:val="22"/>
        </w:rPr>
        <w:t xml:space="preserve"> </w:t>
      </w:r>
      <w:r w:rsidRPr="00C52C33">
        <w:rPr>
          <w:rFonts w:ascii="Times" w:hAnsi="Times"/>
          <w:sz w:val="22"/>
          <w:szCs w:val="22"/>
        </w:rPr>
        <w:t>The Think Tank Initiative is a large-scale support-and-technical assistance project for an impressive number of think tanks (48 in 2013) administered by the International Development Research Centre (IDRC) and funded by a group of foundations and national aid agencies.</w:t>
      </w:r>
      <w:r>
        <w:rPr>
          <w:rFonts w:ascii="Times" w:hAnsi="Times"/>
          <w:sz w:val="22"/>
          <w:szCs w:val="22"/>
        </w:rPr>
        <w:t xml:space="preserve"> </w:t>
      </w:r>
      <w:r w:rsidRPr="00C52C33">
        <w:rPr>
          <w:rFonts w:ascii="Times" w:hAnsi="Times"/>
          <w:sz w:val="22"/>
          <w:szCs w:val="22"/>
        </w:rPr>
        <w:t>Participating think tanks were selected, beginning in 2008, in regional cohorts from West Africa, East Africa, Latin America, and South Asia.</w:t>
      </w:r>
      <w:r>
        <w:rPr>
          <w:rFonts w:ascii="Times" w:hAnsi="Times"/>
          <w:sz w:val="22"/>
          <w:szCs w:val="22"/>
        </w:rPr>
        <w:t xml:space="preserve"> </w:t>
      </w:r>
      <w:r w:rsidRPr="00C52C33">
        <w:rPr>
          <w:rFonts w:ascii="Times" w:hAnsi="Times"/>
          <w:sz w:val="22"/>
          <w:szCs w:val="22"/>
        </w:rPr>
        <w:t>The project has funding to continue through 2017.</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TTI has three objectives whose summary statements indicate the program’s approach:</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numPr>
          <w:ilvl w:val="0"/>
          <w:numId w:val="1"/>
        </w:numPr>
        <w:suppressAutoHyphens w:val="0"/>
        <w:spacing w:line="23" w:lineRule="atLeast"/>
        <w:rPr>
          <w:rFonts w:ascii="Times" w:hAnsi="Times"/>
          <w:sz w:val="22"/>
          <w:szCs w:val="22"/>
        </w:rPr>
      </w:pPr>
      <w:r w:rsidRPr="00C52C33">
        <w:rPr>
          <w:rFonts w:ascii="Times" w:hAnsi="Times"/>
          <w:sz w:val="22"/>
          <w:szCs w:val="22"/>
        </w:rPr>
        <w:t>Select a group of promising independent policy research organizations and assist them in assessing critical areas of strength and weakness and identifying opportunities for improved organizational performance.</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numPr>
          <w:ilvl w:val="0"/>
          <w:numId w:val="1"/>
        </w:numPr>
        <w:suppressAutoHyphens w:val="0"/>
        <w:spacing w:line="23" w:lineRule="atLeast"/>
        <w:rPr>
          <w:rFonts w:ascii="Times" w:hAnsi="Times"/>
          <w:sz w:val="22"/>
          <w:szCs w:val="22"/>
        </w:rPr>
      </w:pPr>
      <w:r w:rsidRPr="00C52C33">
        <w:rPr>
          <w:rFonts w:ascii="Times" w:hAnsi="Times"/>
          <w:sz w:val="22"/>
          <w:szCs w:val="22"/>
        </w:rPr>
        <w:t>Provide a combination of general support funding and access to training and technical assistance to permit organizations to achieve improvements in research quality, organizational performance, and policy linkages.</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numPr>
          <w:ilvl w:val="0"/>
          <w:numId w:val="1"/>
        </w:numPr>
        <w:suppressAutoHyphens w:val="0"/>
        <w:spacing w:line="23" w:lineRule="atLeast"/>
        <w:rPr>
          <w:rFonts w:ascii="Times" w:hAnsi="Times"/>
          <w:sz w:val="22"/>
          <w:szCs w:val="22"/>
        </w:rPr>
      </w:pPr>
      <w:r w:rsidRPr="00C52C33">
        <w:rPr>
          <w:rFonts w:ascii="Times" w:hAnsi="Times"/>
          <w:sz w:val="22"/>
          <w:szCs w:val="22"/>
        </w:rPr>
        <w:t xml:space="preserve">Capture and share project learning about strategies for supporting and managing policy research organizations, in order to influence the future activities of the funding partners, participating think tanks, and other development actors. (Young, </w:t>
      </w:r>
      <w:proofErr w:type="spellStart"/>
      <w:r w:rsidRPr="00C52C33">
        <w:rPr>
          <w:rFonts w:ascii="Times" w:hAnsi="Times"/>
          <w:sz w:val="22"/>
          <w:szCs w:val="22"/>
        </w:rPr>
        <w:t>Huack</w:t>
      </w:r>
      <w:proofErr w:type="spellEnd"/>
      <w:r w:rsidRPr="00C52C33">
        <w:rPr>
          <w:rFonts w:ascii="Times" w:hAnsi="Times"/>
          <w:sz w:val="22"/>
          <w:szCs w:val="22"/>
        </w:rPr>
        <w:t>, and Engel, 2013).</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TTI conducted baseline surveys in 2008 and 2009 (think tanks were admitted to the program in two waves) and an annual monitoring survey from 2010 through 2013.</w:t>
      </w:r>
      <w:r>
        <w:rPr>
          <w:rFonts w:ascii="Times" w:hAnsi="Times"/>
          <w:sz w:val="22"/>
          <w:szCs w:val="22"/>
        </w:rPr>
        <w:t xml:space="preserve"> </w:t>
      </w:r>
      <w:r w:rsidRPr="00C52C33">
        <w:rPr>
          <w:rFonts w:ascii="Times" w:hAnsi="Times"/>
          <w:sz w:val="22"/>
          <w:szCs w:val="22"/>
        </w:rPr>
        <w:t xml:space="preserve">Most data used here are </w:t>
      </w:r>
      <w:r w:rsidRPr="00C52C33">
        <w:rPr>
          <w:rFonts w:ascii="Times" w:hAnsi="Times"/>
          <w:sz w:val="22"/>
          <w:szCs w:val="22"/>
        </w:rPr>
        <w:lastRenderedPageBreak/>
        <w:t>from the 2011 survey to maximize comparability with the GDN data.</w:t>
      </w:r>
      <w:r>
        <w:rPr>
          <w:rFonts w:ascii="Times" w:hAnsi="Times"/>
          <w:sz w:val="22"/>
          <w:szCs w:val="22"/>
        </w:rPr>
        <w:t xml:space="preserve"> </w:t>
      </w:r>
      <w:r w:rsidRPr="00C52C33">
        <w:rPr>
          <w:rFonts w:ascii="Times" w:hAnsi="Times"/>
          <w:sz w:val="22"/>
          <w:szCs w:val="22"/>
        </w:rPr>
        <w:t>Certain important questions – about quality control practices and comprehensive staffing information, for example – were only asked at baseline and therefore are shown for the earlier years.</w:t>
      </w:r>
      <w:r>
        <w:rPr>
          <w:rFonts w:ascii="Times" w:hAnsi="Times"/>
          <w:sz w:val="22"/>
          <w:szCs w:val="22"/>
        </w:rPr>
        <w:t xml:space="preserve"> </w:t>
      </w:r>
      <w:r w:rsidRPr="00C52C33">
        <w:rPr>
          <w:rFonts w:ascii="Times" w:hAnsi="Times"/>
          <w:sz w:val="22"/>
          <w:szCs w:val="22"/>
        </w:rPr>
        <w:t>Generally, the survey year for data items is indicated in the tables. Where only one dataset is presented (GDN or TTI) there is only one year in parentheses. When data from both GDN and TTI are presented, the year for GDN is noted first, followed by the year for TTI.</w:t>
      </w:r>
      <w:r>
        <w:rPr>
          <w:rFonts w:ascii="Times" w:hAnsi="Times"/>
          <w:sz w:val="22"/>
          <w:szCs w:val="22"/>
        </w:rPr>
        <w:t xml:space="preserve"> </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 xml:space="preserve">The TTI data are for the 48 think tanks still participating in 2013 (listed </w:t>
      </w:r>
      <w:r>
        <w:rPr>
          <w:rFonts w:ascii="Times" w:hAnsi="Times"/>
          <w:sz w:val="22"/>
          <w:szCs w:val="22"/>
        </w:rPr>
        <w:t>at the end of this Annex</w:t>
      </w:r>
      <w:r w:rsidRPr="00C52C33">
        <w:rPr>
          <w:rFonts w:ascii="Times" w:hAnsi="Times"/>
          <w:sz w:val="22"/>
          <w:szCs w:val="22"/>
        </w:rPr>
        <w:t>), a few initial participants having left the program in earlier years.</w:t>
      </w:r>
      <w:r>
        <w:rPr>
          <w:rFonts w:ascii="Times" w:hAnsi="Times"/>
          <w:sz w:val="22"/>
          <w:szCs w:val="22"/>
        </w:rPr>
        <w:t xml:space="preserve"> </w:t>
      </w:r>
      <w:r w:rsidRPr="00C52C33">
        <w:rPr>
          <w:rFonts w:ascii="Times" w:hAnsi="Times"/>
          <w:sz w:val="22"/>
          <w:szCs w:val="22"/>
        </w:rPr>
        <w:t>In some instances not all 48 responded to all questions.</w:t>
      </w:r>
      <w:r>
        <w:rPr>
          <w:rFonts w:ascii="Times" w:hAnsi="Times"/>
          <w:sz w:val="22"/>
          <w:szCs w:val="22"/>
        </w:rPr>
        <w:t xml:space="preserve"> </w:t>
      </w:r>
      <w:r w:rsidRPr="00C52C33">
        <w:rPr>
          <w:rFonts w:ascii="Times" w:hAnsi="Times"/>
          <w:sz w:val="22"/>
          <w:szCs w:val="22"/>
        </w:rPr>
        <w:t>Because four think tanks participated in both the GDN and TTI programs, the maximum sample size in any table is 59 think tanks (15 + 48 – 4).</w:t>
      </w:r>
      <w:r>
        <w:rPr>
          <w:rFonts w:ascii="Times" w:hAnsi="Times"/>
          <w:sz w:val="22"/>
          <w:szCs w:val="22"/>
        </w:rPr>
        <w:t xml:space="preserve"> </w:t>
      </w:r>
      <w:r w:rsidRPr="00C52C33">
        <w:rPr>
          <w:rFonts w:ascii="Times" w:hAnsi="Times"/>
          <w:sz w:val="22"/>
          <w:szCs w:val="22"/>
        </w:rPr>
        <w:t>When data are presented for the GDN and TTI programs separately, the four think tanks common to both programs are included in both tabulations.</w:t>
      </w:r>
      <w:r>
        <w:rPr>
          <w:rFonts w:ascii="Times" w:hAnsi="Times"/>
          <w:sz w:val="22"/>
          <w:szCs w:val="22"/>
        </w:rPr>
        <w:t xml:space="preserve"> </w:t>
      </w:r>
      <w:r w:rsidRPr="00C52C33">
        <w:rPr>
          <w:rFonts w:ascii="Times" w:hAnsi="Times"/>
          <w:sz w:val="22"/>
          <w:szCs w:val="22"/>
        </w:rPr>
        <w:t>In tabulations for all think tanks combined, they are included only once (among the GDN think tanks).</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Many of the questions used by TTI were the same as those in the parallel GDN-15 survey, although some additional areas are covered, e.g., strategy development in the TTI survey.</w:t>
      </w:r>
      <w:r>
        <w:rPr>
          <w:rFonts w:ascii="Times" w:hAnsi="Times"/>
          <w:sz w:val="22"/>
          <w:szCs w:val="22"/>
        </w:rPr>
        <w:t xml:space="preserve"> </w:t>
      </w:r>
      <w:r w:rsidRPr="00C52C33">
        <w:rPr>
          <w:rFonts w:ascii="Times" w:hAnsi="Times"/>
          <w:sz w:val="22"/>
          <w:szCs w:val="22"/>
        </w:rPr>
        <w:t>Where possible, responses from the two surveys are combined to provide a larger sample size.</w:t>
      </w:r>
      <w:r>
        <w:rPr>
          <w:rFonts w:ascii="Times" w:hAnsi="Times"/>
          <w:sz w:val="22"/>
          <w:szCs w:val="22"/>
        </w:rPr>
        <w:t xml:space="preserve"> </w:t>
      </w:r>
      <w:r w:rsidRPr="00C52C33">
        <w:rPr>
          <w:rFonts w:ascii="Times" w:hAnsi="Times"/>
          <w:sz w:val="22"/>
          <w:szCs w:val="22"/>
        </w:rPr>
        <w:t xml:space="preserve">When questions differ between the GDN and TTI surveys or are missing in one of them, data from only one or the other are used. </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In all tabulations, “Stage 1” think tanks are defined as those with</w:t>
      </w:r>
      <w:r>
        <w:rPr>
          <w:rFonts w:ascii="Times" w:hAnsi="Times"/>
          <w:sz w:val="22"/>
          <w:szCs w:val="22"/>
        </w:rPr>
        <w:t xml:space="preserve"> fewer than</w:t>
      </w:r>
      <w:r w:rsidRPr="00C52C33">
        <w:rPr>
          <w:rFonts w:ascii="Times" w:hAnsi="Times"/>
          <w:sz w:val="22"/>
          <w:szCs w:val="22"/>
        </w:rPr>
        <w:t xml:space="preserve"> 10 full-time researchers. Where there are significant differences between Stage 1 and later-stage think tanks in staffing patterns and other areas, data for the Stage 1 group are presented separately from data for the larger organizations (a grouping that combines Stage 2 and Stage 3 institutions).</w:t>
      </w:r>
      <w:r>
        <w:rPr>
          <w:rFonts w:ascii="Times" w:hAnsi="Times"/>
          <w:sz w:val="22"/>
          <w:szCs w:val="22"/>
        </w:rPr>
        <w:t xml:space="preserve"> </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Neither the GDN-15 nor the TTI-48 is in any way a representative sample of think tanks, as they were selected from among think tanks that applied to participate in the program in response to widely disseminated proposal calls.</w:t>
      </w:r>
      <w:r>
        <w:rPr>
          <w:rFonts w:ascii="Times" w:hAnsi="Times"/>
          <w:sz w:val="22"/>
          <w:szCs w:val="22"/>
        </w:rPr>
        <w:t xml:space="preserve"> </w:t>
      </w:r>
      <w:r w:rsidRPr="00C52C33">
        <w:rPr>
          <w:rFonts w:ascii="Times" w:hAnsi="Times"/>
          <w:sz w:val="22"/>
          <w:szCs w:val="22"/>
        </w:rPr>
        <w:t xml:space="preserve">Important characteristics of the two samples are shown in Table </w:t>
      </w:r>
      <w:r>
        <w:rPr>
          <w:rFonts w:ascii="Times" w:hAnsi="Times"/>
          <w:sz w:val="22"/>
          <w:szCs w:val="22"/>
        </w:rPr>
        <w:t>A.1.</w:t>
      </w:r>
      <w:r w:rsidRPr="00C52C33">
        <w:rPr>
          <w:rFonts w:ascii="Times" w:hAnsi="Times"/>
          <w:sz w:val="22"/>
          <w:szCs w:val="22"/>
        </w:rPr>
        <w:t>1.2, size (as indicated by the number of full-time staff), work mix of research and advocacy, and age in 2009.</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The size distribution of think tanks in the two groups differs considerably, with half of the GDN-15 think tanks having fewer than 15 staff, compared with only 10 percent of the TTI-48 group.</w:t>
      </w:r>
      <w:r>
        <w:rPr>
          <w:rFonts w:ascii="Times" w:hAnsi="Times"/>
          <w:sz w:val="22"/>
          <w:szCs w:val="22"/>
        </w:rPr>
        <w:t xml:space="preserve"> </w:t>
      </w:r>
      <w:r w:rsidRPr="00C52C33">
        <w:rPr>
          <w:rFonts w:ascii="Times" w:hAnsi="Times"/>
          <w:sz w:val="22"/>
          <w:szCs w:val="22"/>
        </w:rPr>
        <w:t xml:space="preserve">At the other end of the spectrum, 20 percent of the GDN-15 think tanks </w:t>
      </w:r>
      <w:proofErr w:type="gramStart"/>
      <w:r w:rsidRPr="00C52C33">
        <w:rPr>
          <w:rFonts w:ascii="Times" w:hAnsi="Times"/>
          <w:sz w:val="22"/>
          <w:szCs w:val="22"/>
        </w:rPr>
        <w:t>has</w:t>
      </w:r>
      <w:proofErr w:type="gramEnd"/>
      <w:r w:rsidRPr="00C52C33">
        <w:rPr>
          <w:rFonts w:ascii="Times" w:hAnsi="Times"/>
          <w:sz w:val="22"/>
          <w:szCs w:val="22"/>
        </w:rPr>
        <w:t xml:space="preserve"> over 50 staff members, compared with fully one-third of the TTI-48 group.</w:t>
      </w:r>
      <w:r>
        <w:rPr>
          <w:rFonts w:ascii="Times" w:hAnsi="Times"/>
          <w:sz w:val="22"/>
          <w:szCs w:val="22"/>
        </w:rPr>
        <w:t xml:space="preserve"> </w:t>
      </w:r>
      <w:r w:rsidRPr="00C52C33">
        <w:rPr>
          <w:rFonts w:ascii="Times" w:hAnsi="Times"/>
          <w:sz w:val="22"/>
          <w:szCs w:val="22"/>
        </w:rPr>
        <w:t>Hence, the combined sample affords a higher share of observations among larger organizations, usefully augmenting the representation of small organizations.</w:t>
      </w:r>
      <w:r>
        <w:rPr>
          <w:rFonts w:ascii="Times" w:hAnsi="Times"/>
          <w:sz w:val="22"/>
          <w:szCs w:val="22"/>
        </w:rPr>
        <w:t xml:space="preserve"> </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The research-advocacy work mix distribution indicates that 41 percent of the combined sample reports doing 75 percent research and 25 percent advocacy, which is the most common split.</w:t>
      </w:r>
      <w:r>
        <w:rPr>
          <w:rFonts w:ascii="Times" w:hAnsi="Times"/>
          <w:sz w:val="22"/>
          <w:szCs w:val="22"/>
        </w:rPr>
        <w:t xml:space="preserve"> </w:t>
      </w:r>
      <w:r w:rsidRPr="00C52C33">
        <w:rPr>
          <w:rFonts w:ascii="Times" w:hAnsi="Times"/>
          <w:sz w:val="22"/>
          <w:szCs w:val="22"/>
        </w:rPr>
        <w:t xml:space="preserve"> The second most common split (containing 34 percent of the sample) is 60 percent research to 40 percent advocacy.</w:t>
      </w:r>
      <w:r>
        <w:rPr>
          <w:rFonts w:ascii="Times" w:hAnsi="Times"/>
          <w:sz w:val="22"/>
          <w:szCs w:val="22"/>
        </w:rPr>
        <w:t xml:space="preserve"> </w:t>
      </w:r>
      <w:r w:rsidRPr="00C52C33">
        <w:rPr>
          <w:rFonts w:ascii="Times" w:hAnsi="Times"/>
          <w:sz w:val="22"/>
          <w:szCs w:val="22"/>
        </w:rPr>
        <w:t>While the two think tank groups are broadly similar, there is one startling difference: TTI-48 has 31 percent with a 90-10 percent research-advocacy split in contrast to only 13 percent for GDN 15. This may seem a startling difference, but it should be interpreted in combination with the fact that 53 percent of the GDN are in the next most research-concentrated category (75-25 percent research-advocacy spilt), vs. only 33 percent for TTI-48.</w:t>
      </w:r>
      <w:r>
        <w:rPr>
          <w:rFonts w:ascii="Times" w:hAnsi="Times"/>
          <w:sz w:val="22"/>
          <w:szCs w:val="22"/>
        </w:rPr>
        <w:t xml:space="preserve"> </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
        <w:spacing w:line="23" w:lineRule="atLeast"/>
        <w:rPr>
          <w:rFonts w:ascii="Times" w:hAnsi="Times"/>
          <w:sz w:val="22"/>
          <w:szCs w:val="22"/>
        </w:rPr>
      </w:pPr>
      <w:r w:rsidRPr="00C52C33">
        <w:rPr>
          <w:rFonts w:ascii="Times" w:hAnsi="Times"/>
          <w:sz w:val="22"/>
          <w:szCs w:val="22"/>
        </w:rPr>
        <w:t>Lastly, the age distribution of the combined sample is quite broad, with 44 percent relatively new (10 years old or less) and 34 percent very well established (17 years or older)—offering a good range of maturity.</w:t>
      </w:r>
      <w:r>
        <w:rPr>
          <w:rFonts w:ascii="Times" w:hAnsi="Times"/>
          <w:sz w:val="22"/>
          <w:szCs w:val="22"/>
        </w:rPr>
        <w:t xml:space="preserve"> </w:t>
      </w:r>
      <w:r w:rsidRPr="00C52C33">
        <w:rPr>
          <w:rFonts w:ascii="Times" w:hAnsi="Times"/>
          <w:sz w:val="22"/>
          <w:szCs w:val="22"/>
        </w:rPr>
        <w:t xml:space="preserve"> It often takes a think tank a decade to really establish itself as an important player in the policy arena, particularly in well-developed markets.</w:t>
      </w:r>
      <w:r>
        <w:rPr>
          <w:rFonts w:ascii="Times" w:hAnsi="Times"/>
          <w:sz w:val="22"/>
          <w:szCs w:val="22"/>
        </w:rPr>
        <w:t xml:space="preserve"> </w:t>
      </w:r>
      <w:r w:rsidRPr="00C52C33">
        <w:rPr>
          <w:rFonts w:ascii="Times" w:hAnsi="Times"/>
          <w:sz w:val="22"/>
          <w:szCs w:val="22"/>
        </w:rPr>
        <w:t>If the think tank focuses on an area not well covered by existing think tanks that is also of significant policy attention, less time may be needed.</w:t>
      </w:r>
      <w:r>
        <w:rPr>
          <w:rFonts w:ascii="Times" w:hAnsi="Times"/>
          <w:sz w:val="22"/>
          <w:szCs w:val="22"/>
        </w:rPr>
        <w:t xml:space="preserve"> </w:t>
      </w:r>
      <w:r w:rsidRPr="00C52C33">
        <w:rPr>
          <w:rFonts w:ascii="Times" w:hAnsi="Times"/>
          <w:sz w:val="22"/>
          <w:szCs w:val="22"/>
        </w:rPr>
        <w:t>The TTI-48 is slightly more concentrated in the oldest group (33 percent vs. 27 percent for the GDN-15).</w:t>
      </w:r>
    </w:p>
    <w:p w:rsidR="00D53DC1" w:rsidRPr="00C52C33" w:rsidRDefault="00D53DC1" w:rsidP="00D53DC1">
      <w:pPr>
        <w:pStyle w:val="BodyText"/>
        <w:spacing w:line="23" w:lineRule="atLeast"/>
        <w:rPr>
          <w:rFonts w:ascii="Times" w:hAnsi="Times"/>
          <w:sz w:val="22"/>
          <w:szCs w:val="22"/>
        </w:rPr>
      </w:pPr>
    </w:p>
    <w:p w:rsidR="00D53DC1" w:rsidRPr="00C52C33" w:rsidRDefault="00D53DC1" w:rsidP="00D53DC1">
      <w:pPr>
        <w:pStyle w:val="BodyTextFirstIndent"/>
        <w:spacing w:line="23" w:lineRule="atLeast"/>
        <w:ind w:firstLine="0"/>
        <w:rPr>
          <w:rFonts w:ascii="Times" w:hAnsi="Times" w:cs="Times New Roman"/>
        </w:rPr>
      </w:pPr>
      <w:r w:rsidRPr="00C52C33">
        <w:rPr>
          <w:rFonts w:ascii="Times" w:hAnsi="Times" w:cs="Times New Roman"/>
          <w:b/>
        </w:rPr>
        <w:t>The CEE-6.</w:t>
      </w:r>
      <w:r>
        <w:rPr>
          <w:rFonts w:ascii="Times" w:hAnsi="Times"/>
        </w:rPr>
        <w:t xml:space="preserve"> </w:t>
      </w:r>
      <w:r w:rsidRPr="00C52C33">
        <w:rPr>
          <w:rFonts w:ascii="Times" w:hAnsi="Times" w:cs="Times New Roman"/>
        </w:rPr>
        <w:t>I supplement the information from the previous two surveys in a few places where useful information is not available for them with data from this third data set, representing six think tanks in Central and Eastern Europe (CEE) (</w:t>
      </w:r>
      <w:proofErr w:type="spellStart"/>
      <w:r w:rsidRPr="00C52C33">
        <w:rPr>
          <w:rFonts w:ascii="Times" w:hAnsi="Times" w:cs="Times New Roman"/>
        </w:rPr>
        <w:t>Struyk</w:t>
      </w:r>
      <w:proofErr w:type="spellEnd"/>
      <w:r w:rsidRPr="00C52C33">
        <w:rPr>
          <w:rFonts w:ascii="Times" w:hAnsi="Times" w:cs="Times New Roman"/>
        </w:rPr>
        <w:t xml:space="preserve"> 2006).</w:t>
      </w:r>
      <w:r>
        <w:rPr>
          <w:rFonts w:ascii="Times" w:hAnsi="Times" w:cs="Times New Roman"/>
        </w:rPr>
        <w:t xml:space="preserve"> </w:t>
      </w:r>
      <w:r w:rsidRPr="00C52C33">
        <w:rPr>
          <w:rFonts w:ascii="Times" w:hAnsi="Times" w:cs="Times New Roman"/>
        </w:rPr>
        <w:t>The general criteria for inclusion of a think tank in the sample used here were that it had a minimum of 10 full-time researchers and had to be operating at about this level for the past five years (i.e., sufficient time to adequately address the personnel questions faced by an organization of this size).</w:t>
      </w:r>
      <w:r w:rsidRPr="00C52C33">
        <w:rPr>
          <w:rStyle w:val="FootnoteReference"/>
          <w:rFonts w:ascii="Times" w:hAnsi="Times" w:cs="Times New Roman"/>
        </w:rPr>
        <w:footnoteReference w:id="3"/>
      </w:r>
      <w:r w:rsidRPr="00C52C33">
        <w:rPr>
          <w:rFonts w:ascii="Times" w:hAnsi="Times" w:cs="Times New Roman"/>
        </w:rPr>
        <w:t xml:space="preserve"> The six think tanks included in the sample come from two groups. Three are organizations with which I had long-standing working relations and I understood to have a particular interest in management questions. The other three were among those interviewed in 1997 for a prior study of think tanks in the region (</w:t>
      </w:r>
      <w:proofErr w:type="spellStart"/>
      <w:r w:rsidRPr="00C52C33">
        <w:rPr>
          <w:rFonts w:ascii="Times" w:hAnsi="Times" w:cs="Times New Roman"/>
        </w:rPr>
        <w:t>Struyk</w:t>
      </w:r>
      <w:proofErr w:type="spellEnd"/>
      <w:r w:rsidRPr="00C52C33">
        <w:rPr>
          <w:rFonts w:ascii="Times" w:hAnsi="Times" w:cs="Times New Roman"/>
        </w:rPr>
        <w:t xml:space="preserve"> 1999).</w:t>
      </w:r>
      <w:r>
        <w:rPr>
          <w:rFonts w:ascii="Times" w:hAnsi="Times" w:cs="Times New Roman"/>
        </w:rPr>
        <w:t xml:space="preserve"> </w:t>
      </w:r>
      <w:r w:rsidRPr="00C52C33">
        <w:rPr>
          <w:rFonts w:ascii="Times" w:hAnsi="Times" w:cs="Times New Roman"/>
        </w:rPr>
        <w:t>They were invited to participate based on information obtained in 1997 and on recommendations from the first three think tanks selected.</w:t>
      </w:r>
      <w:r>
        <w:rPr>
          <w:rFonts w:ascii="Times" w:hAnsi="Times" w:cs="Times New Roman"/>
        </w:rPr>
        <w:t xml:space="preserve"> </w:t>
      </w:r>
      <w:r w:rsidRPr="00C52C33">
        <w:rPr>
          <w:rFonts w:ascii="Times" w:hAnsi="Times" w:cs="Times New Roman"/>
        </w:rPr>
        <w:t>The data on these six think tanks are for about the year 2000, when these organizations were mostly 5-10 years old and led by their first president (generally a person who had previously worked as a researcher in a soviet-style research institute).</w:t>
      </w:r>
      <w:r>
        <w:rPr>
          <w:rFonts w:ascii="Times" w:hAnsi="Times" w:cs="Times New Roman"/>
        </w:rPr>
        <w:t xml:space="preserve"> </w:t>
      </w:r>
      <w:r w:rsidRPr="00C52C33">
        <w:rPr>
          <w:rFonts w:ascii="Times" w:hAnsi="Times" w:cs="Times New Roman"/>
        </w:rPr>
        <w:t>They were all Stage 2 think tanks.</w:t>
      </w:r>
      <w:r>
        <w:rPr>
          <w:rFonts w:ascii="Times" w:hAnsi="Times" w:cs="Times New Roman"/>
        </w:rPr>
        <w:t xml:space="preserve"> </w:t>
      </w:r>
      <w:r w:rsidRPr="00C52C33">
        <w:rPr>
          <w:rFonts w:ascii="Times" w:hAnsi="Times" w:cs="Times New Roman"/>
        </w:rPr>
        <w:t>Information gathered includes staff practices and related data on turnover and the ways in which they developed their agendas, as discussed further in Chapter 2 where the information is first used.</w:t>
      </w:r>
      <w:r>
        <w:rPr>
          <w:rFonts w:ascii="Times" w:hAnsi="Times" w:cs="Times New Roman"/>
        </w:rPr>
        <w:t xml:space="preserve"> </w:t>
      </w:r>
      <w:r w:rsidRPr="00C52C33">
        <w:rPr>
          <w:rFonts w:ascii="Times" w:hAnsi="Times" w:cs="Times New Roman"/>
        </w:rPr>
        <w:t>Again the sample is non</w:t>
      </w:r>
      <w:r>
        <w:rPr>
          <w:rFonts w:ascii="Times" w:hAnsi="Times" w:cs="Times New Roman"/>
        </w:rPr>
        <w:t>-</w:t>
      </w:r>
      <w:r w:rsidRPr="00C52C33">
        <w:rPr>
          <w:rFonts w:ascii="Times" w:hAnsi="Times" w:cs="Times New Roman"/>
        </w:rPr>
        <w:t>representative.</w:t>
      </w:r>
    </w:p>
    <w:p w:rsidR="00D53DC1" w:rsidRPr="00C52C33" w:rsidRDefault="00D53DC1" w:rsidP="00D53DC1">
      <w:pPr>
        <w:rPr>
          <w:rFonts w:ascii="Times" w:hAnsi="Times"/>
        </w:rPr>
      </w:pPr>
      <w:r w:rsidRPr="00C52C33">
        <w:rPr>
          <w:rFonts w:ascii="Times" w:hAnsi="Times"/>
        </w:rPr>
        <w:br w:type="page"/>
      </w:r>
    </w:p>
    <w:p w:rsidR="00D53DC1" w:rsidRPr="00C52C33" w:rsidRDefault="00D53DC1" w:rsidP="00D53DC1">
      <w:pPr>
        <w:spacing w:line="240" w:lineRule="auto"/>
        <w:rPr>
          <w:rFonts w:ascii="Times" w:hAnsi="Times" w:cs="Times New Roman"/>
          <w:b/>
        </w:rPr>
      </w:pPr>
      <w:r w:rsidRPr="00C52C33">
        <w:rPr>
          <w:rFonts w:ascii="Times" w:hAnsi="Times" w:cs="Times New Roman"/>
          <w:b/>
        </w:rPr>
        <w:t>Table A.1.2.1</w:t>
      </w:r>
      <w:r>
        <w:rPr>
          <w:rFonts w:ascii="Times" w:hAnsi="Times" w:cs="Times New Roman"/>
          <w:b/>
        </w:rPr>
        <w:t>.</w:t>
      </w:r>
      <w:r w:rsidRPr="00C52C33">
        <w:rPr>
          <w:rFonts w:ascii="Times" w:hAnsi="Times" w:cs="Times New Roman"/>
          <w:b/>
        </w:rPr>
        <w:t xml:space="preserve">  </w:t>
      </w:r>
      <w:proofErr w:type="gramStart"/>
      <w:r w:rsidRPr="00C52C33">
        <w:rPr>
          <w:rFonts w:ascii="Times" w:hAnsi="Times" w:cs="Times New Roman"/>
          <w:b/>
        </w:rPr>
        <w:t>Selected</w:t>
      </w:r>
      <w:proofErr w:type="gramEnd"/>
      <w:r w:rsidRPr="00C52C33">
        <w:rPr>
          <w:rFonts w:ascii="Times" w:hAnsi="Times" w:cs="Times New Roman"/>
          <w:b/>
        </w:rPr>
        <w:t xml:space="preserve"> Characteristics at Baseline of Think Tanks Participating in the GDN and TTI Programs</w:t>
      </w:r>
    </w:p>
    <w:p w:rsidR="00D53DC1" w:rsidRDefault="00D53DC1" w:rsidP="00D53DC1">
      <w:pPr>
        <w:spacing w:line="240" w:lineRule="auto"/>
        <w:rPr>
          <w:rFonts w:ascii="Times" w:hAnsi="Times" w:cs="Times New Roman"/>
          <w:sz w:val="20"/>
          <w:szCs w:val="20"/>
        </w:rPr>
      </w:pPr>
      <w:r w:rsidRPr="00C52C33">
        <w:rPr>
          <w:rFonts w:ascii="Times" w:hAnsi="Times" w:cs="Times New Roman"/>
          <w:sz w:val="20"/>
          <w:szCs w:val="20"/>
        </w:rPr>
        <w:t>Percent distributions</w:t>
      </w:r>
    </w:p>
    <w:p w:rsidR="00D53DC1" w:rsidRDefault="00D53DC1" w:rsidP="00D53DC1">
      <w:pPr>
        <w:spacing w:line="240" w:lineRule="auto"/>
        <w:rPr>
          <w:rFonts w:ascii="Times" w:hAnsi="Times" w:cs="Times New Roman"/>
          <w:sz w:val="20"/>
          <w:szCs w:val="20"/>
        </w:rPr>
      </w:pPr>
    </w:p>
    <w:tbl>
      <w:tblPr>
        <w:tblStyle w:val="TableGrid"/>
        <w:tblW w:w="8694" w:type="dxa"/>
        <w:tblLook w:val="04A0" w:firstRow="1" w:lastRow="0" w:firstColumn="1" w:lastColumn="0" w:noHBand="0" w:noVBand="1"/>
      </w:tblPr>
      <w:tblGrid>
        <w:gridCol w:w="3438"/>
        <w:gridCol w:w="1620"/>
        <w:gridCol w:w="1620"/>
        <w:gridCol w:w="2016"/>
      </w:tblGrid>
      <w:tr w:rsidR="00D53DC1" w:rsidRPr="00217E0A" w:rsidTr="00D53DC1">
        <w:tc>
          <w:tcPr>
            <w:tcW w:w="3438" w:type="dxa"/>
          </w:tcPr>
          <w:p w:rsidR="00D53DC1" w:rsidRPr="00217E0A" w:rsidRDefault="00D53DC1" w:rsidP="00D87134">
            <w:pPr>
              <w:rPr>
                <w:rFonts w:cs="Times New Roman"/>
              </w:rPr>
            </w:pPr>
          </w:p>
        </w:tc>
        <w:tc>
          <w:tcPr>
            <w:tcW w:w="1620" w:type="dxa"/>
          </w:tcPr>
          <w:p w:rsidR="00D53DC1" w:rsidRPr="00217E0A" w:rsidRDefault="00D53DC1" w:rsidP="00D87134">
            <w:pPr>
              <w:jc w:val="center"/>
              <w:rPr>
                <w:rFonts w:cs="Times New Roman"/>
                <w:b/>
              </w:rPr>
            </w:pPr>
            <w:r w:rsidRPr="00217E0A">
              <w:rPr>
                <w:rFonts w:cs="Times New Roman"/>
                <w:b/>
              </w:rPr>
              <w:t>GDN-15</w:t>
            </w:r>
          </w:p>
        </w:tc>
        <w:tc>
          <w:tcPr>
            <w:tcW w:w="1620" w:type="dxa"/>
          </w:tcPr>
          <w:p w:rsidR="00D53DC1" w:rsidRPr="00217E0A" w:rsidRDefault="00D53DC1" w:rsidP="00D87134">
            <w:pPr>
              <w:jc w:val="center"/>
              <w:rPr>
                <w:rFonts w:cs="Times New Roman"/>
                <w:b/>
              </w:rPr>
            </w:pPr>
            <w:r w:rsidRPr="00217E0A">
              <w:rPr>
                <w:rFonts w:cs="Times New Roman"/>
                <w:b/>
              </w:rPr>
              <w:t>TTI-48</w:t>
            </w:r>
          </w:p>
        </w:tc>
        <w:tc>
          <w:tcPr>
            <w:tcW w:w="2016" w:type="dxa"/>
          </w:tcPr>
          <w:p w:rsidR="00D53DC1" w:rsidRPr="00217E0A" w:rsidRDefault="00D53DC1" w:rsidP="00D87134">
            <w:pPr>
              <w:jc w:val="center"/>
              <w:rPr>
                <w:rFonts w:cs="Times New Roman"/>
                <w:b/>
                <w:vertAlign w:val="superscript"/>
              </w:rPr>
            </w:pPr>
            <w:proofErr w:type="spellStart"/>
            <w:r w:rsidRPr="00217E0A">
              <w:rPr>
                <w:rFonts w:cs="Times New Roman"/>
                <w:b/>
              </w:rPr>
              <w:t>Combined</w:t>
            </w:r>
            <w:r w:rsidRPr="00217E0A">
              <w:rPr>
                <w:rFonts w:cs="Times New Roman"/>
                <w:b/>
                <w:vertAlign w:val="superscript"/>
              </w:rPr>
              <w:t>b</w:t>
            </w:r>
            <w:proofErr w:type="spellEnd"/>
          </w:p>
        </w:tc>
      </w:tr>
      <w:tr w:rsidR="00D53DC1" w:rsidRPr="00217E0A" w:rsidTr="00D53DC1">
        <w:tc>
          <w:tcPr>
            <w:tcW w:w="3438" w:type="dxa"/>
          </w:tcPr>
          <w:p w:rsidR="00D53DC1" w:rsidRPr="00217E0A" w:rsidRDefault="00D53DC1" w:rsidP="00D87134">
            <w:pPr>
              <w:rPr>
                <w:rFonts w:cs="Times New Roman"/>
              </w:rPr>
            </w:pPr>
            <w:r w:rsidRPr="00217E0A">
              <w:rPr>
                <w:rFonts w:cs="Times New Roman"/>
                <w:b/>
              </w:rPr>
              <w:t>Size by Full-Time Employees (2008-2009)</w:t>
            </w:r>
          </w:p>
        </w:tc>
        <w:tc>
          <w:tcPr>
            <w:tcW w:w="1620" w:type="dxa"/>
          </w:tcPr>
          <w:p w:rsidR="00D53DC1" w:rsidRPr="00217E0A" w:rsidRDefault="00D53DC1" w:rsidP="00D87134">
            <w:pPr>
              <w:rPr>
                <w:rFonts w:cs="Times New Roman"/>
              </w:rPr>
            </w:pPr>
          </w:p>
        </w:tc>
        <w:tc>
          <w:tcPr>
            <w:tcW w:w="1620" w:type="dxa"/>
          </w:tcPr>
          <w:p w:rsidR="00D53DC1" w:rsidRPr="00217E0A" w:rsidRDefault="00D53DC1" w:rsidP="00D87134">
            <w:pPr>
              <w:rPr>
                <w:rFonts w:cs="Times New Roman"/>
              </w:rPr>
            </w:pPr>
          </w:p>
        </w:tc>
        <w:tc>
          <w:tcPr>
            <w:tcW w:w="2016" w:type="dxa"/>
          </w:tcPr>
          <w:p w:rsidR="00D53DC1" w:rsidRPr="00217E0A" w:rsidRDefault="00D53DC1" w:rsidP="00D87134">
            <w:pPr>
              <w:rPr>
                <w:rFonts w:cs="Times New Roman"/>
              </w:rPr>
            </w:pP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1-15</w:t>
            </w:r>
          </w:p>
        </w:tc>
        <w:tc>
          <w:tcPr>
            <w:tcW w:w="1620" w:type="dxa"/>
          </w:tcPr>
          <w:p w:rsidR="00D53DC1" w:rsidRPr="00217E0A" w:rsidRDefault="00D53DC1" w:rsidP="00D87134">
            <w:pPr>
              <w:jc w:val="center"/>
              <w:rPr>
                <w:rFonts w:cs="Times New Roman"/>
              </w:rPr>
            </w:pPr>
            <w:r w:rsidRPr="00217E0A">
              <w:rPr>
                <w:rFonts w:cs="Times New Roman"/>
              </w:rPr>
              <w:t>53</w:t>
            </w:r>
          </w:p>
        </w:tc>
        <w:tc>
          <w:tcPr>
            <w:tcW w:w="1620" w:type="dxa"/>
          </w:tcPr>
          <w:p w:rsidR="00D53DC1" w:rsidRPr="00217E0A" w:rsidRDefault="00D53DC1" w:rsidP="00D87134">
            <w:pPr>
              <w:jc w:val="center"/>
              <w:rPr>
                <w:rFonts w:cs="Times New Roman"/>
              </w:rPr>
            </w:pPr>
            <w:r w:rsidRPr="00217E0A">
              <w:rPr>
                <w:rFonts w:cs="Times New Roman"/>
              </w:rPr>
              <w:t>10</w:t>
            </w:r>
          </w:p>
        </w:tc>
        <w:tc>
          <w:tcPr>
            <w:tcW w:w="2016" w:type="dxa"/>
          </w:tcPr>
          <w:p w:rsidR="00D53DC1" w:rsidRPr="00217E0A" w:rsidRDefault="00D53DC1" w:rsidP="00D87134">
            <w:pPr>
              <w:jc w:val="center"/>
              <w:rPr>
                <w:rFonts w:cs="Times New Roman"/>
              </w:rPr>
            </w:pPr>
            <w:r w:rsidRPr="00217E0A">
              <w:rPr>
                <w:rFonts w:cs="Times New Roman"/>
              </w:rPr>
              <w:t>20</w:t>
            </w: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16-30</w:t>
            </w:r>
          </w:p>
        </w:tc>
        <w:tc>
          <w:tcPr>
            <w:tcW w:w="1620" w:type="dxa"/>
          </w:tcPr>
          <w:p w:rsidR="00D53DC1" w:rsidRPr="00217E0A" w:rsidRDefault="00D53DC1" w:rsidP="00D87134">
            <w:pPr>
              <w:jc w:val="center"/>
              <w:rPr>
                <w:rFonts w:cs="Times New Roman"/>
              </w:rPr>
            </w:pPr>
            <w:r w:rsidRPr="00217E0A">
              <w:rPr>
                <w:rFonts w:cs="Times New Roman"/>
              </w:rPr>
              <w:t>13</w:t>
            </w:r>
          </w:p>
        </w:tc>
        <w:tc>
          <w:tcPr>
            <w:tcW w:w="1620" w:type="dxa"/>
          </w:tcPr>
          <w:p w:rsidR="00D53DC1" w:rsidRPr="00217E0A" w:rsidRDefault="00D53DC1" w:rsidP="00D87134">
            <w:pPr>
              <w:jc w:val="center"/>
              <w:rPr>
                <w:rFonts w:cs="Times New Roman"/>
              </w:rPr>
            </w:pPr>
            <w:r w:rsidRPr="00217E0A">
              <w:rPr>
                <w:rFonts w:cs="Times New Roman"/>
              </w:rPr>
              <w:t>33</w:t>
            </w:r>
          </w:p>
        </w:tc>
        <w:tc>
          <w:tcPr>
            <w:tcW w:w="2016" w:type="dxa"/>
          </w:tcPr>
          <w:p w:rsidR="00D53DC1" w:rsidRPr="00217E0A" w:rsidRDefault="00D53DC1" w:rsidP="00D87134">
            <w:pPr>
              <w:jc w:val="center"/>
              <w:rPr>
                <w:rFonts w:cs="Times New Roman"/>
              </w:rPr>
            </w:pPr>
            <w:r w:rsidRPr="00217E0A">
              <w:rPr>
                <w:rFonts w:cs="Times New Roman"/>
              </w:rPr>
              <w:t>29</w:t>
            </w:r>
          </w:p>
        </w:tc>
      </w:tr>
      <w:tr w:rsidR="00D53DC1" w:rsidRPr="00217E0A" w:rsidTr="00D53DC1">
        <w:tc>
          <w:tcPr>
            <w:tcW w:w="3438" w:type="dxa"/>
          </w:tcPr>
          <w:p w:rsidR="00D53DC1" w:rsidRPr="00217E0A" w:rsidRDefault="00D53DC1" w:rsidP="00D87134">
            <w:pPr>
              <w:rPr>
                <w:rFonts w:cs="Times New Roman"/>
                <w:bCs/>
              </w:rPr>
            </w:pPr>
            <w:r w:rsidRPr="00217E0A">
              <w:rPr>
                <w:rFonts w:cs="Times New Roman"/>
                <w:bCs/>
              </w:rPr>
              <w:t>31-50</w:t>
            </w:r>
          </w:p>
        </w:tc>
        <w:tc>
          <w:tcPr>
            <w:tcW w:w="1620" w:type="dxa"/>
          </w:tcPr>
          <w:p w:rsidR="00D53DC1" w:rsidRPr="00217E0A" w:rsidRDefault="00D53DC1" w:rsidP="00D87134">
            <w:pPr>
              <w:jc w:val="center"/>
              <w:rPr>
                <w:rFonts w:cs="Times New Roman"/>
                <w:bCs/>
              </w:rPr>
            </w:pPr>
            <w:r w:rsidRPr="00217E0A">
              <w:rPr>
                <w:rFonts w:cs="Times New Roman"/>
                <w:bCs/>
              </w:rPr>
              <w:t>13</w:t>
            </w:r>
          </w:p>
        </w:tc>
        <w:tc>
          <w:tcPr>
            <w:tcW w:w="1620" w:type="dxa"/>
          </w:tcPr>
          <w:p w:rsidR="00D53DC1" w:rsidRPr="00217E0A" w:rsidRDefault="00D53DC1" w:rsidP="00D87134">
            <w:pPr>
              <w:jc w:val="center"/>
              <w:rPr>
                <w:rFonts w:cs="Times New Roman"/>
                <w:bCs/>
              </w:rPr>
            </w:pPr>
            <w:r w:rsidRPr="00217E0A">
              <w:rPr>
                <w:rFonts w:cs="Times New Roman"/>
                <w:bCs/>
              </w:rPr>
              <w:t>23</w:t>
            </w:r>
          </w:p>
        </w:tc>
        <w:tc>
          <w:tcPr>
            <w:tcW w:w="2016" w:type="dxa"/>
          </w:tcPr>
          <w:p w:rsidR="00D53DC1" w:rsidRPr="00217E0A" w:rsidRDefault="00D53DC1" w:rsidP="00D87134">
            <w:pPr>
              <w:jc w:val="center"/>
              <w:rPr>
                <w:rFonts w:cs="Times New Roman"/>
                <w:bCs/>
              </w:rPr>
            </w:pPr>
            <w:r w:rsidRPr="00217E0A">
              <w:rPr>
                <w:rFonts w:cs="Times New Roman"/>
                <w:bCs/>
              </w:rPr>
              <w:t>19</w:t>
            </w:r>
          </w:p>
        </w:tc>
      </w:tr>
      <w:tr w:rsidR="00D53DC1" w:rsidRPr="00217E0A" w:rsidTr="00D53DC1">
        <w:tc>
          <w:tcPr>
            <w:tcW w:w="3438" w:type="dxa"/>
          </w:tcPr>
          <w:p w:rsidR="00D53DC1" w:rsidRPr="00217E0A" w:rsidRDefault="00D53DC1" w:rsidP="00D87134">
            <w:pPr>
              <w:rPr>
                <w:rFonts w:cs="Times New Roman"/>
                <w:bCs/>
              </w:rPr>
            </w:pPr>
            <w:r w:rsidRPr="00217E0A">
              <w:rPr>
                <w:rFonts w:cs="Times New Roman"/>
                <w:bCs/>
              </w:rPr>
              <w:t>51-100</w:t>
            </w:r>
          </w:p>
        </w:tc>
        <w:tc>
          <w:tcPr>
            <w:tcW w:w="1620" w:type="dxa"/>
          </w:tcPr>
          <w:p w:rsidR="00D53DC1" w:rsidRPr="00217E0A" w:rsidRDefault="00D53DC1" w:rsidP="00D87134">
            <w:pPr>
              <w:jc w:val="center"/>
              <w:rPr>
                <w:rFonts w:cs="Times New Roman"/>
                <w:bCs/>
              </w:rPr>
            </w:pPr>
            <w:r w:rsidRPr="00217E0A">
              <w:rPr>
                <w:rFonts w:cs="Times New Roman"/>
                <w:bCs/>
              </w:rPr>
              <w:t>20</w:t>
            </w:r>
          </w:p>
        </w:tc>
        <w:tc>
          <w:tcPr>
            <w:tcW w:w="1620" w:type="dxa"/>
          </w:tcPr>
          <w:p w:rsidR="00D53DC1" w:rsidRPr="00217E0A" w:rsidRDefault="00D53DC1" w:rsidP="00D87134">
            <w:pPr>
              <w:jc w:val="center"/>
              <w:rPr>
                <w:rFonts w:cs="Times New Roman"/>
                <w:bCs/>
              </w:rPr>
            </w:pPr>
            <w:r w:rsidRPr="00217E0A">
              <w:rPr>
                <w:rFonts w:cs="Times New Roman"/>
                <w:bCs/>
              </w:rPr>
              <w:t>25</w:t>
            </w:r>
          </w:p>
        </w:tc>
        <w:tc>
          <w:tcPr>
            <w:tcW w:w="2016" w:type="dxa"/>
          </w:tcPr>
          <w:p w:rsidR="00D53DC1" w:rsidRPr="00217E0A" w:rsidRDefault="00D53DC1" w:rsidP="00D87134">
            <w:pPr>
              <w:jc w:val="center"/>
              <w:rPr>
                <w:rFonts w:cs="Times New Roman"/>
                <w:bCs/>
              </w:rPr>
            </w:pPr>
            <w:r w:rsidRPr="00217E0A">
              <w:rPr>
                <w:rFonts w:cs="Times New Roman"/>
                <w:bCs/>
              </w:rPr>
              <w:t>25</w:t>
            </w:r>
          </w:p>
        </w:tc>
      </w:tr>
      <w:tr w:rsidR="00D53DC1" w:rsidRPr="00217E0A" w:rsidTr="00D53DC1">
        <w:tc>
          <w:tcPr>
            <w:tcW w:w="3438" w:type="dxa"/>
          </w:tcPr>
          <w:p w:rsidR="00D53DC1" w:rsidRPr="00217E0A" w:rsidRDefault="00D53DC1" w:rsidP="00D87134">
            <w:pPr>
              <w:rPr>
                <w:rFonts w:cs="Times New Roman"/>
                <w:bCs/>
              </w:rPr>
            </w:pPr>
            <w:r w:rsidRPr="00217E0A">
              <w:rPr>
                <w:rFonts w:cs="Times New Roman"/>
                <w:bCs/>
              </w:rPr>
              <w:t>101 and up</w:t>
            </w:r>
          </w:p>
        </w:tc>
        <w:tc>
          <w:tcPr>
            <w:tcW w:w="1620" w:type="dxa"/>
          </w:tcPr>
          <w:p w:rsidR="00D53DC1" w:rsidRPr="00217E0A" w:rsidRDefault="00D53DC1" w:rsidP="00D87134">
            <w:pPr>
              <w:jc w:val="center"/>
              <w:rPr>
                <w:rFonts w:cs="Times New Roman"/>
                <w:bCs/>
              </w:rPr>
            </w:pPr>
            <w:r w:rsidRPr="00217E0A">
              <w:rPr>
                <w:rFonts w:cs="Times New Roman"/>
                <w:bCs/>
              </w:rPr>
              <w:t>0</w:t>
            </w:r>
          </w:p>
        </w:tc>
        <w:tc>
          <w:tcPr>
            <w:tcW w:w="1620" w:type="dxa"/>
          </w:tcPr>
          <w:p w:rsidR="00D53DC1" w:rsidRPr="00217E0A" w:rsidRDefault="00D53DC1" w:rsidP="00D87134">
            <w:pPr>
              <w:jc w:val="center"/>
              <w:rPr>
                <w:rFonts w:cs="Times New Roman"/>
                <w:bCs/>
              </w:rPr>
            </w:pPr>
            <w:r w:rsidRPr="00217E0A">
              <w:rPr>
                <w:rFonts w:cs="Times New Roman"/>
                <w:bCs/>
              </w:rPr>
              <w:t>8</w:t>
            </w:r>
          </w:p>
        </w:tc>
        <w:tc>
          <w:tcPr>
            <w:tcW w:w="2016" w:type="dxa"/>
          </w:tcPr>
          <w:p w:rsidR="00D53DC1" w:rsidRPr="00217E0A" w:rsidRDefault="00D53DC1" w:rsidP="00D87134">
            <w:pPr>
              <w:jc w:val="center"/>
              <w:rPr>
                <w:rFonts w:cs="Times New Roman"/>
                <w:bCs/>
              </w:rPr>
            </w:pPr>
            <w:r w:rsidRPr="00217E0A">
              <w:rPr>
                <w:rFonts w:cs="Times New Roman"/>
                <w:bCs/>
              </w:rPr>
              <w:t>7</w:t>
            </w:r>
          </w:p>
        </w:tc>
      </w:tr>
      <w:tr w:rsidR="00D53DC1" w:rsidRPr="00217E0A" w:rsidTr="00D53DC1">
        <w:tc>
          <w:tcPr>
            <w:tcW w:w="3438" w:type="dxa"/>
          </w:tcPr>
          <w:p w:rsidR="00D53DC1" w:rsidRPr="00217E0A" w:rsidRDefault="00D53DC1" w:rsidP="00D87134">
            <w:pPr>
              <w:rPr>
                <w:rFonts w:cs="Times New Roman"/>
                <w:b/>
              </w:rPr>
            </w:pPr>
            <w:r w:rsidRPr="00217E0A">
              <w:rPr>
                <w:rFonts w:cs="Times New Roman"/>
                <w:b/>
              </w:rPr>
              <w:t>Work Mix (2011)</w:t>
            </w:r>
          </w:p>
        </w:tc>
        <w:tc>
          <w:tcPr>
            <w:tcW w:w="1620" w:type="dxa"/>
          </w:tcPr>
          <w:p w:rsidR="00D53DC1" w:rsidRPr="00217E0A" w:rsidRDefault="00D53DC1" w:rsidP="00D87134">
            <w:pPr>
              <w:jc w:val="center"/>
              <w:rPr>
                <w:rFonts w:cs="Times New Roman"/>
                <w:b/>
              </w:rPr>
            </w:pPr>
          </w:p>
        </w:tc>
        <w:tc>
          <w:tcPr>
            <w:tcW w:w="1620" w:type="dxa"/>
          </w:tcPr>
          <w:p w:rsidR="00D53DC1" w:rsidRPr="00217E0A" w:rsidRDefault="00D53DC1" w:rsidP="00D87134">
            <w:pPr>
              <w:jc w:val="center"/>
              <w:rPr>
                <w:rFonts w:cs="Times New Roman"/>
                <w:b/>
              </w:rPr>
            </w:pPr>
          </w:p>
        </w:tc>
        <w:tc>
          <w:tcPr>
            <w:tcW w:w="2016" w:type="dxa"/>
          </w:tcPr>
          <w:p w:rsidR="00D53DC1" w:rsidRPr="00217E0A" w:rsidRDefault="00D53DC1" w:rsidP="00D87134">
            <w:pPr>
              <w:jc w:val="center"/>
              <w:rPr>
                <w:rFonts w:cs="Times New Roman"/>
                <w:b/>
              </w:rPr>
            </w:pP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25% research - 75% advocacy</w:t>
            </w:r>
          </w:p>
        </w:tc>
        <w:tc>
          <w:tcPr>
            <w:tcW w:w="1620" w:type="dxa"/>
          </w:tcPr>
          <w:p w:rsidR="00D53DC1" w:rsidRPr="00217E0A" w:rsidRDefault="00D53DC1" w:rsidP="00D87134">
            <w:pPr>
              <w:jc w:val="center"/>
              <w:rPr>
                <w:rFonts w:cs="Times New Roman"/>
              </w:rPr>
            </w:pPr>
            <w:r w:rsidRPr="00217E0A">
              <w:rPr>
                <w:rFonts w:cs="Times New Roman"/>
              </w:rPr>
              <w:t>0</w:t>
            </w:r>
          </w:p>
        </w:tc>
        <w:tc>
          <w:tcPr>
            <w:tcW w:w="1620" w:type="dxa"/>
          </w:tcPr>
          <w:p w:rsidR="00D53DC1" w:rsidRPr="00217E0A" w:rsidRDefault="00D53DC1" w:rsidP="00D87134">
            <w:pPr>
              <w:jc w:val="center"/>
              <w:rPr>
                <w:rFonts w:cs="Times New Roman"/>
              </w:rPr>
            </w:pPr>
            <w:r w:rsidRPr="00217E0A">
              <w:rPr>
                <w:rFonts w:cs="Times New Roman"/>
              </w:rPr>
              <w:t>2</w:t>
            </w:r>
          </w:p>
        </w:tc>
        <w:tc>
          <w:tcPr>
            <w:tcW w:w="2016" w:type="dxa"/>
          </w:tcPr>
          <w:p w:rsidR="00D53DC1" w:rsidRPr="00217E0A" w:rsidRDefault="00D53DC1" w:rsidP="00D87134">
            <w:pPr>
              <w:jc w:val="center"/>
              <w:rPr>
                <w:rFonts w:cs="Times New Roman"/>
              </w:rPr>
            </w:pPr>
            <w:r w:rsidRPr="00217E0A">
              <w:rPr>
                <w:rFonts w:cs="Times New Roman"/>
              </w:rPr>
              <w:t>2</w:t>
            </w: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40% research – 60% advocacy</w:t>
            </w:r>
          </w:p>
        </w:tc>
        <w:tc>
          <w:tcPr>
            <w:tcW w:w="1620" w:type="dxa"/>
          </w:tcPr>
          <w:p w:rsidR="00D53DC1" w:rsidRPr="00217E0A" w:rsidRDefault="00D53DC1" w:rsidP="00D87134">
            <w:pPr>
              <w:jc w:val="center"/>
              <w:rPr>
                <w:rFonts w:cs="Times New Roman"/>
              </w:rPr>
            </w:pPr>
            <w:r w:rsidRPr="00217E0A">
              <w:rPr>
                <w:rFonts w:cs="Times New Roman"/>
              </w:rPr>
              <w:t>0</w:t>
            </w:r>
          </w:p>
        </w:tc>
        <w:tc>
          <w:tcPr>
            <w:tcW w:w="1620" w:type="dxa"/>
          </w:tcPr>
          <w:p w:rsidR="00D53DC1" w:rsidRPr="00217E0A" w:rsidRDefault="00D53DC1" w:rsidP="00D87134">
            <w:pPr>
              <w:jc w:val="center"/>
              <w:rPr>
                <w:rFonts w:cs="Times New Roman"/>
              </w:rPr>
            </w:pPr>
            <w:r w:rsidRPr="00217E0A">
              <w:rPr>
                <w:rFonts w:cs="Times New Roman"/>
              </w:rPr>
              <w:t>0</w:t>
            </w:r>
          </w:p>
        </w:tc>
        <w:tc>
          <w:tcPr>
            <w:tcW w:w="2016" w:type="dxa"/>
          </w:tcPr>
          <w:p w:rsidR="00D53DC1" w:rsidRPr="00217E0A" w:rsidRDefault="00D53DC1" w:rsidP="00D87134">
            <w:pPr>
              <w:jc w:val="center"/>
              <w:rPr>
                <w:rFonts w:cs="Times New Roman"/>
              </w:rPr>
            </w:pPr>
            <w:r w:rsidRPr="00217E0A">
              <w:rPr>
                <w:rFonts w:cs="Times New Roman"/>
              </w:rPr>
              <w:t>0</w:t>
            </w: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60% research - 40% advocacy</w:t>
            </w:r>
          </w:p>
        </w:tc>
        <w:tc>
          <w:tcPr>
            <w:tcW w:w="1620" w:type="dxa"/>
          </w:tcPr>
          <w:p w:rsidR="00D53DC1" w:rsidRPr="00217E0A" w:rsidRDefault="00D53DC1" w:rsidP="00D87134">
            <w:pPr>
              <w:jc w:val="center"/>
              <w:rPr>
                <w:rFonts w:cs="Times New Roman"/>
              </w:rPr>
            </w:pPr>
            <w:r w:rsidRPr="00217E0A">
              <w:rPr>
                <w:rFonts w:cs="Times New Roman"/>
              </w:rPr>
              <w:t>33</w:t>
            </w:r>
          </w:p>
        </w:tc>
        <w:tc>
          <w:tcPr>
            <w:tcW w:w="1620" w:type="dxa"/>
          </w:tcPr>
          <w:p w:rsidR="00D53DC1" w:rsidRPr="00217E0A" w:rsidRDefault="00D53DC1" w:rsidP="00D87134">
            <w:pPr>
              <w:jc w:val="center"/>
              <w:rPr>
                <w:rFonts w:cs="Times New Roman"/>
              </w:rPr>
            </w:pPr>
            <w:r w:rsidRPr="00217E0A">
              <w:rPr>
                <w:rFonts w:cs="Times New Roman"/>
              </w:rPr>
              <w:t>33</w:t>
            </w:r>
          </w:p>
        </w:tc>
        <w:tc>
          <w:tcPr>
            <w:tcW w:w="2016" w:type="dxa"/>
          </w:tcPr>
          <w:p w:rsidR="00D53DC1" w:rsidRPr="00217E0A" w:rsidRDefault="00D53DC1" w:rsidP="00D87134">
            <w:pPr>
              <w:jc w:val="center"/>
              <w:rPr>
                <w:rFonts w:cs="Times New Roman"/>
              </w:rPr>
            </w:pPr>
            <w:r w:rsidRPr="00217E0A">
              <w:rPr>
                <w:rFonts w:cs="Times New Roman"/>
              </w:rPr>
              <w:t>34</w:t>
            </w: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75% research - 25% advocacy</w:t>
            </w:r>
          </w:p>
        </w:tc>
        <w:tc>
          <w:tcPr>
            <w:tcW w:w="1620" w:type="dxa"/>
          </w:tcPr>
          <w:p w:rsidR="00D53DC1" w:rsidRPr="00217E0A" w:rsidRDefault="00D53DC1" w:rsidP="00D87134">
            <w:pPr>
              <w:jc w:val="center"/>
              <w:rPr>
                <w:rFonts w:cs="Times New Roman"/>
              </w:rPr>
            </w:pPr>
            <w:r w:rsidRPr="00217E0A">
              <w:rPr>
                <w:rFonts w:cs="Times New Roman"/>
              </w:rPr>
              <w:t>53</w:t>
            </w:r>
          </w:p>
        </w:tc>
        <w:tc>
          <w:tcPr>
            <w:tcW w:w="1620" w:type="dxa"/>
          </w:tcPr>
          <w:p w:rsidR="00D53DC1" w:rsidRPr="00217E0A" w:rsidRDefault="00D53DC1" w:rsidP="00D87134">
            <w:pPr>
              <w:jc w:val="center"/>
              <w:rPr>
                <w:rFonts w:cs="Times New Roman"/>
              </w:rPr>
            </w:pPr>
            <w:r w:rsidRPr="00217E0A">
              <w:rPr>
                <w:rFonts w:cs="Times New Roman"/>
              </w:rPr>
              <w:t>33</w:t>
            </w:r>
          </w:p>
        </w:tc>
        <w:tc>
          <w:tcPr>
            <w:tcW w:w="2016" w:type="dxa"/>
          </w:tcPr>
          <w:p w:rsidR="00D53DC1" w:rsidRPr="00217E0A" w:rsidRDefault="00D53DC1" w:rsidP="00D87134">
            <w:pPr>
              <w:jc w:val="center"/>
              <w:rPr>
                <w:rFonts w:cs="Times New Roman"/>
              </w:rPr>
            </w:pPr>
            <w:r w:rsidRPr="00217E0A">
              <w:rPr>
                <w:rFonts w:cs="Times New Roman"/>
              </w:rPr>
              <w:t>41</w:t>
            </w: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90% research - 10% advocacy</w:t>
            </w:r>
          </w:p>
        </w:tc>
        <w:tc>
          <w:tcPr>
            <w:tcW w:w="1620" w:type="dxa"/>
          </w:tcPr>
          <w:p w:rsidR="00D53DC1" w:rsidRPr="00217E0A" w:rsidRDefault="00D53DC1" w:rsidP="00D87134">
            <w:pPr>
              <w:jc w:val="center"/>
              <w:rPr>
                <w:rFonts w:cs="Times New Roman"/>
              </w:rPr>
            </w:pPr>
            <w:r w:rsidRPr="00217E0A">
              <w:rPr>
                <w:rFonts w:cs="Times New Roman"/>
              </w:rPr>
              <w:t>13</w:t>
            </w:r>
          </w:p>
        </w:tc>
        <w:tc>
          <w:tcPr>
            <w:tcW w:w="1620" w:type="dxa"/>
          </w:tcPr>
          <w:p w:rsidR="00D53DC1" w:rsidRPr="00217E0A" w:rsidRDefault="00D53DC1" w:rsidP="00D87134">
            <w:pPr>
              <w:jc w:val="center"/>
              <w:rPr>
                <w:rFonts w:cs="Times New Roman"/>
              </w:rPr>
            </w:pPr>
            <w:r w:rsidRPr="00217E0A">
              <w:rPr>
                <w:rFonts w:cs="Times New Roman"/>
              </w:rPr>
              <w:t>31</w:t>
            </w:r>
          </w:p>
        </w:tc>
        <w:tc>
          <w:tcPr>
            <w:tcW w:w="2016" w:type="dxa"/>
          </w:tcPr>
          <w:p w:rsidR="00D53DC1" w:rsidRPr="00217E0A" w:rsidRDefault="00D53DC1" w:rsidP="00D87134">
            <w:pPr>
              <w:jc w:val="center"/>
              <w:rPr>
                <w:rFonts w:cs="Times New Roman"/>
              </w:rPr>
            </w:pPr>
            <w:r w:rsidRPr="00217E0A">
              <w:rPr>
                <w:rFonts w:cs="Times New Roman"/>
              </w:rPr>
              <w:t>24</w:t>
            </w:r>
          </w:p>
        </w:tc>
      </w:tr>
      <w:tr w:rsidR="00D53DC1" w:rsidRPr="00217E0A" w:rsidTr="00D53DC1">
        <w:tc>
          <w:tcPr>
            <w:tcW w:w="3438" w:type="dxa"/>
          </w:tcPr>
          <w:p w:rsidR="00D53DC1" w:rsidRPr="00217E0A" w:rsidRDefault="00D53DC1" w:rsidP="00D87134">
            <w:pPr>
              <w:rPr>
                <w:rFonts w:cs="Times New Roman"/>
                <w:b/>
                <w:vertAlign w:val="superscript"/>
              </w:rPr>
            </w:pPr>
            <w:r w:rsidRPr="00217E0A">
              <w:rPr>
                <w:rFonts w:cs="Times New Roman"/>
                <w:b/>
              </w:rPr>
              <w:t>Organization age (2008-</w:t>
            </w:r>
            <w:proofErr w:type="gramStart"/>
            <w:r w:rsidRPr="00217E0A">
              <w:rPr>
                <w:rFonts w:cs="Times New Roman"/>
                <w:b/>
              </w:rPr>
              <w:t>2009)</w:t>
            </w:r>
            <w:r w:rsidRPr="00217E0A">
              <w:rPr>
                <w:rFonts w:cs="Times New Roman"/>
                <w:b/>
                <w:vertAlign w:val="superscript"/>
              </w:rPr>
              <w:t>a</w:t>
            </w:r>
            <w:proofErr w:type="gramEnd"/>
          </w:p>
        </w:tc>
        <w:tc>
          <w:tcPr>
            <w:tcW w:w="1620" w:type="dxa"/>
          </w:tcPr>
          <w:p w:rsidR="00D53DC1" w:rsidRPr="00217E0A" w:rsidRDefault="00D53DC1" w:rsidP="00D87134">
            <w:pPr>
              <w:jc w:val="center"/>
              <w:rPr>
                <w:rFonts w:cs="Times New Roman"/>
                <w:b/>
              </w:rPr>
            </w:pPr>
          </w:p>
        </w:tc>
        <w:tc>
          <w:tcPr>
            <w:tcW w:w="1620" w:type="dxa"/>
          </w:tcPr>
          <w:p w:rsidR="00D53DC1" w:rsidRPr="00217E0A" w:rsidRDefault="00D53DC1" w:rsidP="00D87134">
            <w:pPr>
              <w:jc w:val="center"/>
              <w:rPr>
                <w:rFonts w:cs="Times New Roman"/>
                <w:b/>
              </w:rPr>
            </w:pPr>
          </w:p>
        </w:tc>
        <w:tc>
          <w:tcPr>
            <w:tcW w:w="2016" w:type="dxa"/>
          </w:tcPr>
          <w:p w:rsidR="00D53DC1" w:rsidRPr="00217E0A" w:rsidRDefault="00D53DC1" w:rsidP="00D87134">
            <w:pPr>
              <w:jc w:val="center"/>
              <w:rPr>
                <w:rFonts w:cs="Times New Roman"/>
                <w:b/>
              </w:rPr>
            </w:pP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1-10 Years</w:t>
            </w:r>
          </w:p>
        </w:tc>
        <w:tc>
          <w:tcPr>
            <w:tcW w:w="1620" w:type="dxa"/>
          </w:tcPr>
          <w:p w:rsidR="00D53DC1" w:rsidRPr="00217E0A" w:rsidRDefault="00D53DC1" w:rsidP="00D87134">
            <w:pPr>
              <w:jc w:val="center"/>
              <w:rPr>
                <w:rFonts w:cs="Times New Roman"/>
              </w:rPr>
            </w:pPr>
            <w:r w:rsidRPr="00217E0A">
              <w:rPr>
                <w:rFonts w:cs="Times New Roman"/>
              </w:rPr>
              <w:t>33</w:t>
            </w:r>
          </w:p>
        </w:tc>
        <w:tc>
          <w:tcPr>
            <w:tcW w:w="1620" w:type="dxa"/>
          </w:tcPr>
          <w:p w:rsidR="00D53DC1" w:rsidRPr="00217E0A" w:rsidRDefault="00D53DC1" w:rsidP="00D87134">
            <w:pPr>
              <w:jc w:val="center"/>
              <w:rPr>
                <w:rFonts w:cs="Times New Roman"/>
              </w:rPr>
            </w:pPr>
            <w:r w:rsidRPr="00217E0A">
              <w:rPr>
                <w:rFonts w:cs="Times New Roman"/>
              </w:rPr>
              <w:t>46</w:t>
            </w:r>
          </w:p>
        </w:tc>
        <w:tc>
          <w:tcPr>
            <w:tcW w:w="2016" w:type="dxa"/>
          </w:tcPr>
          <w:p w:rsidR="00D53DC1" w:rsidRPr="00217E0A" w:rsidRDefault="00D53DC1" w:rsidP="00D87134">
            <w:pPr>
              <w:jc w:val="center"/>
              <w:rPr>
                <w:rFonts w:cs="Times New Roman"/>
              </w:rPr>
            </w:pPr>
            <w:r w:rsidRPr="00217E0A">
              <w:rPr>
                <w:rFonts w:cs="Times New Roman"/>
              </w:rPr>
              <w:t>44</w:t>
            </w: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11-16 Years</w:t>
            </w:r>
          </w:p>
        </w:tc>
        <w:tc>
          <w:tcPr>
            <w:tcW w:w="1620" w:type="dxa"/>
          </w:tcPr>
          <w:p w:rsidR="00D53DC1" w:rsidRPr="00217E0A" w:rsidRDefault="00D53DC1" w:rsidP="00D87134">
            <w:pPr>
              <w:jc w:val="center"/>
              <w:rPr>
                <w:rFonts w:cs="Times New Roman"/>
              </w:rPr>
            </w:pPr>
            <w:r w:rsidRPr="00217E0A">
              <w:rPr>
                <w:rFonts w:cs="Times New Roman"/>
              </w:rPr>
              <w:t>40</w:t>
            </w:r>
          </w:p>
        </w:tc>
        <w:tc>
          <w:tcPr>
            <w:tcW w:w="1620" w:type="dxa"/>
          </w:tcPr>
          <w:p w:rsidR="00D53DC1" w:rsidRPr="00217E0A" w:rsidRDefault="00D53DC1" w:rsidP="00D87134">
            <w:pPr>
              <w:jc w:val="center"/>
              <w:rPr>
                <w:rFonts w:cs="Times New Roman"/>
              </w:rPr>
            </w:pPr>
            <w:r w:rsidRPr="00217E0A">
              <w:rPr>
                <w:rFonts w:cs="Times New Roman"/>
              </w:rPr>
              <w:t>21</w:t>
            </w:r>
          </w:p>
        </w:tc>
        <w:tc>
          <w:tcPr>
            <w:tcW w:w="2016" w:type="dxa"/>
          </w:tcPr>
          <w:p w:rsidR="00D53DC1" w:rsidRPr="00217E0A" w:rsidRDefault="00D53DC1" w:rsidP="00D87134">
            <w:pPr>
              <w:jc w:val="center"/>
              <w:rPr>
                <w:rFonts w:cs="Times New Roman"/>
              </w:rPr>
            </w:pPr>
            <w:r w:rsidRPr="00217E0A">
              <w:rPr>
                <w:rFonts w:cs="Times New Roman"/>
              </w:rPr>
              <w:t>22</w:t>
            </w:r>
          </w:p>
        </w:tc>
      </w:tr>
      <w:tr w:rsidR="00D53DC1" w:rsidRPr="00217E0A" w:rsidTr="00D53DC1">
        <w:tc>
          <w:tcPr>
            <w:tcW w:w="3438" w:type="dxa"/>
          </w:tcPr>
          <w:p w:rsidR="00D53DC1" w:rsidRPr="00217E0A" w:rsidRDefault="00D53DC1" w:rsidP="00D87134">
            <w:pPr>
              <w:rPr>
                <w:rFonts w:cs="Times New Roman"/>
              </w:rPr>
            </w:pPr>
            <w:r w:rsidRPr="00217E0A">
              <w:rPr>
                <w:rFonts w:cs="Times New Roman"/>
              </w:rPr>
              <w:t>17 Years and Older</w:t>
            </w:r>
          </w:p>
        </w:tc>
        <w:tc>
          <w:tcPr>
            <w:tcW w:w="1620" w:type="dxa"/>
          </w:tcPr>
          <w:p w:rsidR="00D53DC1" w:rsidRPr="00217E0A" w:rsidRDefault="00D53DC1" w:rsidP="00D87134">
            <w:pPr>
              <w:jc w:val="center"/>
              <w:rPr>
                <w:rFonts w:cs="Times New Roman"/>
              </w:rPr>
            </w:pPr>
            <w:r w:rsidRPr="00217E0A">
              <w:rPr>
                <w:rFonts w:cs="Times New Roman"/>
              </w:rPr>
              <w:t>27</w:t>
            </w:r>
          </w:p>
        </w:tc>
        <w:tc>
          <w:tcPr>
            <w:tcW w:w="1620" w:type="dxa"/>
          </w:tcPr>
          <w:p w:rsidR="00D53DC1" w:rsidRPr="00217E0A" w:rsidRDefault="00D53DC1" w:rsidP="00D87134">
            <w:pPr>
              <w:jc w:val="center"/>
              <w:rPr>
                <w:rFonts w:cs="Times New Roman"/>
              </w:rPr>
            </w:pPr>
            <w:r w:rsidRPr="00217E0A">
              <w:rPr>
                <w:rFonts w:cs="Times New Roman"/>
              </w:rPr>
              <w:t>33</w:t>
            </w:r>
          </w:p>
        </w:tc>
        <w:tc>
          <w:tcPr>
            <w:tcW w:w="2016" w:type="dxa"/>
          </w:tcPr>
          <w:p w:rsidR="00D53DC1" w:rsidRPr="00217E0A" w:rsidRDefault="00D53DC1" w:rsidP="00D87134">
            <w:pPr>
              <w:jc w:val="center"/>
              <w:rPr>
                <w:rFonts w:cs="Times New Roman"/>
              </w:rPr>
            </w:pPr>
            <w:r w:rsidRPr="00217E0A">
              <w:rPr>
                <w:rFonts w:cs="Times New Roman"/>
              </w:rPr>
              <w:t>34</w:t>
            </w:r>
          </w:p>
        </w:tc>
      </w:tr>
    </w:tbl>
    <w:p w:rsidR="00D53DC1" w:rsidRDefault="00D53DC1" w:rsidP="00D53DC1">
      <w:pPr>
        <w:rPr>
          <w:rFonts w:ascii="Times" w:hAnsi="Times"/>
        </w:rPr>
      </w:pPr>
    </w:p>
    <w:p w:rsidR="00D53DC1" w:rsidRPr="00C52C33" w:rsidRDefault="00D53DC1" w:rsidP="00D53DC1">
      <w:pPr>
        <w:pStyle w:val="ListParagraph"/>
        <w:numPr>
          <w:ilvl w:val="0"/>
          <w:numId w:val="2"/>
        </w:numPr>
        <w:spacing w:after="200" w:line="240" w:lineRule="auto"/>
        <w:rPr>
          <w:rFonts w:ascii="Times" w:hAnsi="Times"/>
          <w:sz w:val="20"/>
          <w:szCs w:val="20"/>
        </w:rPr>
      </w:pPr>
      <w:r w:rsidRPr="00C52C33">
        <w:rPr>
          <w:rFonts w:ascii="Times" w:hAnsi="Times"/>
          <w:sz w:val="20"/>
          <w:szCs w:val="20"/>
        </w:rPr>
        <w:t>Age in 2009</w:t>
      </w:r>
    </w:p>
    <w:p w:rsidR="00D53DC1" w:rsidRPr="00C52C33" w:rsidRDefault="00D53DC1" w:rsidP="00D53DC1">
      <w:pPr>
        <w:pStyle w:val="ListParagraph"/>
        <w:numPr>
          <w:ilvl w:val="0"/>
          <w:numId w:val="2"/>
        </w:numPr>
        <w:spacing w:after="200" w:line="240" w:lineRule="auto"/>
        <w:rPr>
          <w:rFonts w:ascii="Times" w:hAnsi="Times"/>
          <w:sz w:val="20"/>
          <w:szCs w:val="20"/>
        </w:rPr>
      </w:pPr>
      <w:r w:rsidRPr="00C52C33">
        <w:rPr>
          <w:rFonts w:ascii="Times" w:hAnsi="Times"/>
          <w:sz w:val="20"/>
          <w:szCs w:val="20"/>
        </w:rPr>
        <w:t xml:space="preserve">Some values in this column may appear not to be the mean of the values in the previous two columns.  Recall that the four organizations that participated in both projects are included for both programs but only once in the combined column.   </w:t>
      </w:r>
    </w:p>
    <w:p w:rsidR="00D53DC1" w:rsidRPr="00C52C33" w:rsidRDefault="00D53DC1" w:rsidP="00D53DC1">
      <w:pPr>
        <w:rPr>
          <w:rFonts w:ascii="Times" w:hAnsi="Times"/>
        </w:rPr>
      </w:pPr>
    </w:p>
    <w:p w:rsidR="00D53DC1" w:rsidRDefault="00D53DC1" w:rsidP="00D53DC1">
      <w:pPr>
        <w:rPr>
          <w:rFonts w:ascii="Times" w:hAnsi="Times"/>
        </w:rPr>
      </w:pPr>
      <w:r w:rsidRPr="00C52C33">
        <w:rPr>
          <w:rFonts w:ascii="Times" w:hAnsi="Times"/>
        </w:rPr>
        <w:br w:type="page"/>
      </w:r>
    </w:p>
    <w:p w:rsidR="00D53DC1" w:rsidRDefault="00D53DC1" w:rsidP="00D53DC1">
      <w:pPr>
        <w:rPr>
          <w:rFonts w:ascii="Times" w:hAnsi="Times"/>
        </w:rPr>
      </w:pPr>
      <w:r w:rsidRPr="008163AC">
        <w:rPr>
          <w:rFonts w:ascii="Times" w:eastAsia="Cambria" w:hAnsi="Times" w:cs="Times New Roman"/>
          <w:b/>
          <w:bCs/>
        </w:rPr>
        <w:t>Table A.1.2.2</w:t>
      </w:r>
      <w:r>
        <w:rPr>
          <w:rFonts w:ascii="Times" w:eastAsia="Cambria" w:hAnsi="Times" w:cs="Times New Roman"/>
          <w:b/>
          <w:bCs/>
        </w:rPr>
        <w:t>.</w:t>
      </w:r>
      <w:r w:rsidRPr="00D53DC1">
        <w:rPr>
          <w:rFonts w:ascii="Times" w:eastAsia="Cambria" w:hAnsi="Times" w:cs="Times New Roman"/>
          <w:b/>
        </w:rPr>
        <w:tab/>
        <w:t>GDN-15 Think Tanks</w:t>
      </w:r>
    </w:p>
    <w:p w:rsidR="00D53DC1" w:rsidRDefault="00D53DC1" w:rsidP="00D53DC1">
      <w:pPr>
        <w:rPr>
          <w:rFonts w:ascii="Times" w:hAnsi="Times"/>
        </w:rPr>
      </w:pPr>
    </w:p>
    <w:tbl>
      <w:tblPr>
        <w:tblStyle w:val="TableGrid"/>
        <w:tblW w:w="8928" w:type="dxa"/>
        <w:tblLayout w:type="fixed"/>
        <w:tblLook w:val="01E0" w:firstRow="1" w:lastRow="1" w:firstColumn="1" w:lastColumn="1" w:noHBand="0" w:noVBand="0"/>
      </w:tblPr>
      <w:tblGrid>
        <w:gridCol w:w="4822"/>
        <w:gridCol w:w="1841"/>
        <w:gridCol w:w="2265"/>
      </w:tblGrid>
      <w:tr w:rsidR="00D53DC1" w:rsidRPr="00217E0A" w:rsidTr="00D53DC1">
        <w:trPr>
          <w:trHeight w:val="432"/>
        </w:trPr>
        <w:tc>
          <w:tcPr>
            <w:tcW w:w="4609" w:type="dxa"/>
          </w:tcPr>
          <w:p w:rsidR="00D53DC1" w:rsidRPr="00217E0A" w:rsidRDefault="00D53DC1" w:rsidP="00D87134">
            <w:pPr>
              <w:pStyle w:val="NORCTableHeader1"/>
              <w:rPr>
                <w:rFonts w:ascii="Times New Roman" w:hAnsi="Times New Roman" w:cs="Times New Roman"/>
              </w:rPr>
            </w:pPr>
            <w:r w:rsidRPr="00217E0A">
              <w:rPr>
                <w:rFonts w:ascii="Times New Roman" w:hAnsi="Times New Roman" w:cs="Times New Roman"/>
              </w:rPr>
              <w:t>Organization Name</w:t>
            </w:r>
          </w:p>
        </w:tc>
        <w:tc>
          <w:tcPr>
            <w:tcW w:w="1872" w:type="dxa"/>
          </w:tcPr>
          <w:p w:rsidR="00D53DC1" w:rsidRPr="00217E0A" w:rsidRDefault="00D53DC1" w:rsidP="00D87134">
            <w:pPr>
              <w:pStyle w:val="NORCTableHeader1"/>
              <w:jc w:val="left"/>
              <w:rPr>
                <w:rFonts w:ascii="Times New Roman" w:hAnsi="Times New Roman" w:cs="Times New Roman"/>
              </w:rPr>
            </w:pPr>
            <w:r w:rsidRPr="00217E0A">
              <w:rPr>
                <w:rFonts w:ascii="Times New Roman" w:hAnsi="Times New Roman" w:cs="Times New Roman"/>
              </w:rPr>
              <w:t>Abbreviation</w:t>
            </w:r>
          </w:p>
        </w:tc>
        <w:tc>
          <w:tcPr>
            <w:tcW w:w="2304" w:type="dxa"/>
          </w:tcPr>
          <w:p w:rsidR="00D53DC1" w:rsidRPr="00217E0A" w:rsidRDefault="00D53DC1" w:rsidP="00D87134">
            <w:pPr>
              <w:pStyle w:val="NORCTableHeader1"/>
              <w:jc w:val="left"/>
              <w:rPr>
                <w:rFonts w:ascii="Times New Roman" w:hAnsi="Times New Roman" w:cs="Times New Roman"/>
              </w:rPr>
            </w:pPr>
            <w:r w:rsidRPr="00217E0A">
              <w:rPr>
                <w:rFonts w:ascii="Times New Roman" w:hAnsi="Times New Roman" w:cs="Times New Roman"/>
              </w:rPr>
              <w:t>Country</w:t>
            </w:r>
          </w:p>
        </w:tc>
      </w:tr>
      <w:tr w:rsidR="00D53DC1" w:rsidRPr="00217E0A" w:rsidTr="00D53DC1">
        <w:tc>
          <w:tcPr>
            <w:tcW w:w="4609"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Advanced Social Technologies</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AST</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Armenia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 xml:space="preserve">Center for Economics and Development Studies, Faculty of Economics, </w:t>
            </w:r>
            <w:proofErr w:type="spellStart"/>
            <w:r w:rsidRPr="00217E0A">
              <w:rPr>
                <w:rFonts w:ascii="Times New Roman" w:hAnsi="Times New Roman" w:cs="Times New Roman"/>
              </w:rPr>
              <w:t>Padjadjaran</w:t>
            </w:r>
            <w:proofErr w:type="spellEnd"/>
            <w:r w:rsidRPr="00217E0A">
              <w:rPr>
                <w:rFonts w:ascii="Times New Roman" w:hAnsi="Times New Roman" w:cs="Times New Roman"/>
              </w:rPr>
              <w:t xml:space="preserve"> University</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CEDS</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Indonesia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Center for Research and Communication</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CRC</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Philippines</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Research Center of the University of the Pacific</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CIUP</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Peru</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Center for the Implementation of Public Policies Promoting Equity and Growth</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CIPPEC</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Argentina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 xml:space="preserve">Graduate School of Public Administration and Public Policy, </w:t>
            </w:r>
            <w:proofErr w:type="spellStart"/>
            <w:r w:rsidRPr="00217E0A">
              <w:rPr>
                <w:rFonts w:ascii="Times New Roman" w:hAnsi="Times New Roman" w:cs="Times New Roman"/>
              </w:rPr>
              <w:t>Tecnológico</w:t>
            </w:r>
            <w:proofErr w:type="spellEnd"/>
            <w:r w:rsidRPr="00217E0A">
              <w:rPr>
                <w:rFonts w:ascii="Times New Roman" w:hAnsi="Times New Roman" w:cs="Times New Roman"/>
              </w:rPr>
              <w:t xml:space="preserve"> de Monterrey</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EGAP</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Mexico</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proofErr w:type="spellStart"/>
            <w:r w:rsidRPr="00217E0A">
              <w:rPr>
                <w:rFonts w:ascii="Times New Roman" w:hAnsi="Times New Roman" w:cs="Times New Roman"/>
              </w:rPr>
              <w:t>Fundación</w:t>
            </w:r>
            <w:proofErr w:type="spellEnd"/>
            <w:r w:rsidRPr="00217E0A">
              <w:rPr>
                <w:rFonts w:ascii="Times New Roman" w:hAnsi="Times New Roman" w:cs="Times New Roman"/>
              </w:rPr>
              <w:t xml:space="preserve"> </w:t>
            </w:r>
            <w:proofErr w:type="spellStart"/>
            <w:r w:rsidRPr="00217E0A">
              <w:rPr>
                <w:rFonts w:ascii="Times New Roman" w:hAnsi="Times New Roman" w:cs="Times New Roman"/>
              </w:rPr>
              <w:t>para</w:t>
            </w:r>
            <w:proofErr w:type="spellEnd"/>
            <w:r w:rsidRPr="00217E0A">
              <w:rPr>
                <w:rFonts w:ascii="Times New Roman" w:hAnsi="Times New Roman" w:cs="Times New Roman"/>
              </w:rPr>
              <w:t xml:space="preserve"> el </w:t>
            </w:r>
            <w:proofErr w:type="spellStart"/>
            <w:r w:rsidRPr="00217E0A">
              <w:rPr>
                <w:rFonts w:ascii="Times New Roman" w:hAnsi="Times New Roman" w:cs="Times New Roman"/>
              </w:rPr>
              <w:t>Desarrollo</w:t>
            </w:r>
            <w:proofErr w:type="spellEnd"/>
            <w:r w:rsidRPr="00217E0A">
              <w:rPr>
                <w:rFonts w:ascii="Times New Roman" w:hAnsi="Times New Roman" w:cs="Times New Roman"/>
              </w:rPr>
              <w:t xml:space="preserve"> de Guatemala</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FUNDESA*</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Guatemala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Centre for Budget and Policy Studies</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CBPS</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India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Policy Research and Development</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PRAD</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Nepal</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proofErr w:type="spellStart"/>
            <w:r w:rsidRPr="00217E0A">
              <w:rPr>
                <w:rFonts w:ascii="Times New Roman" w:hAnsi="Times New Roman" w:cs="Times New Roman"/>
              </w:rPr>
              <w:t>Unnayan</w:t>
            </w:r>
            <w:proofErr w:type="spellEnd"/>
            <w:r w:rsidRPr="00217E0A">
              <w:rPr>
                <w:rFonts w:ascii="Times New Roman" w:hAnsi="Times New Roman" w:cs="Times New Roman"/>
              </w:rPr>
              <w:t xml:space="preserve"> </w:t>
            </w:r>
            <w:proofErr w:type="spellStart"/>
            <w:r w:rsidRPr="00217E0A">
              <w:rPr>
                <w:rFonts w:ascii="Times New Roman" w:hAnsi="Times New Roman" w:cs="Times New Roman"/>
              </w:rPr>
              <w:t>Shamannay</w:t>
            </w:r>
            <w:proofErr w:type="spellEnd"/>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US</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Bangladesh</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Integrated Social Development Centre</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ISODEC</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Ghana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Institute of Economic Affairs</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IEA*</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Kenya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Economic Policy Research Centre</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EPRC*</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Uganda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Economic and Social Research Foundation</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ESRF*</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Tanzania</w:t>
            </w:r>
          </w:p>
        </w:tc>
      </w:tr>
      <w:tr w:rsidR="00D53DC1" w:rsidRPr="00217E0A" w:rsidTr="00D53DC1">
        <w:tc>
          <w:tcPr>
            <w:tcW w:w="4910"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Center for the Study of the Economies of Africa</w:t>
            </w:r>
          </w:p>
        </w:tc>
        <w:tc>
          <w:tcPr>
            <w:tcW w:w="1872"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CSEA</w:t>
            </w:r>
          </w:p>
        </w:tc>
        <w:tc>
          <w:tcPr>
            <w:tcW w:w="2304" w:type="dxa"/>
          </w:tcPr>
          <w:p w:rsidR="00D53DC1" w:rsidRPr="00217E0A" w:rsidRDefault="00D53DC1" w:rsidP="00D87134">
            <w:pPr>
              <w:pStyle w:val="NORCTableLeft"/>
              <w:rPr>
                <w:rFonts w:ascii="Times New Roman" w:hAnsi="Times New Roman" w:cs="Times New Roman"/>
              </w:rPr>
            </w:pPr>
            <w:r w:rsidRPr="00217E0A">
              <w:rPr>
                <w:rFonts w:ascii="Times New Roman" w:hAnsi="Times New Roman" w:cs="Times New Roman"/>
              </w:rPr>
              <w:t>Nigeria</w:t>
            </w:r>
          </w:p>
        </w:tc>
      </w:tr>
    </w:tbl>
    <w:p w:rsidR="00D53DC1" w:rsidRPr="008163AC" w:rsidRDefault="00D53DC1" w:rsidP="00D53DC1">
      <w:pPr>
        <w:spacing w:before="100" w:beforeAutospacing="1" w:after="100" w:afterAutospacing="1"/>
        <w:rPr>
          <w:rFonts w:ascii="Times" w:eastAsia="Cambria" w:hAnsi="Times" w:cs="Times New Roman"/>
        </w:rPr>
      </w:pPr>
      <w:r w:rsidRPr="008163AC">
        <w:rPr>
          <w:rFonts w:ascii="Times" w:eastAsia="Cambria" w:hAnsi="Times" w:cs="Times New Roman"/>
        </w:rPr>
        <w:t>*Also in the TTI program.</w:t>
      </w:r>
    </w:p>
    <w:p w:rsidR="00D53DC1" w:rsidRDefault="00D53DC1" w:rsidP="00D53DC1">
      <w:pPr>
        <w:rPr>
          <w:rFonts w:ascii="Times" w:hAnsi="Times"/>
        </w:rPr>
      </w:pPr>
    </w:p>
    <w:p w:rsidR="00D53DC1" w:rsidRPr="00C52C33" w:rsidRDefault="00D53DC1" w:rsidP="00D53DC1">
      <w:pPr>
        <w:rPr>
          <w:rFonts w:ascii="Times" w:hAnsi="Times"/>
        </w:rPr>
      </w:pPr>
    </w:p>
    <w:p w:rsidR="00D53DC1" w:rsidRPr="00C52C33" w:rsidRDefault="00D53DC1" w:rsidP="00D53DC1">
      <w:pPr>
        <w:rPr>
          <w:rFonts w:ascii="Times" w:hAnsi="Times"/>
        </w:rPr>
      </w:pPr>
      <w:r w:rsidRPr="00C52C33">
        <w:rPr>
          <w:rFonts w:ascii="Times" w:hAnsi="Times"/>
        </w:rPr>
        <w:br w:type="page"/>
      </w:r>
    </w:p>
    <w:p w:rsidR="00D53DC1" w:rsidRDefault="00D53DC1" w:rsidP="00D53DC1">
      <w:pPr>
        <w:rPr>
          <w:rFonts w:ascii="Times" w:hAnsi="Times" w:cs="Arial"/>
          <w:b/>
          <w:sz w:val="24"/>
          <w:szCs w:val="24"/>
        </w:rPr>
      </w:pPr>
      <w:r w:rsidRPr="00C52C33">
        <w:rPr>
          <w:rFonts w:ascii="Times" w:hAnsi="Times" w:cs="Arial"/>
          <w:b/>
          <w:sz w:val="24"/>
          <w:szCs w:val="24"/>
        </w:rPr>
        <w:t>Table A.1.2.3</w:t>
      </w:r>
      <w:r>
        <w:rPr>
          <w:rFonts w:ascii="Times" w:hAnsi="Times" w:cs="Arial"/>
          <w:b/>
          <w:sz w:val="24"/>
          <w:szCs w:val="24"/>
        </w:rPr>
        <w:t>.</w:t>
      </w:r>
      <w:r>
        <w:rPr>
          <w:rFonts w:ascii="Times" w:hAnsi="Times" w:cs="Arial"/>
          <w:b/>
          <w:sz w:val="24"/>
          <w:szCs w:val="24"/>
        </w:rPr>
        <w:t xml:space="preserve"> </w:t>
      </w:r>
      <w:r w:rsidRPr="00C52C33">
        <w:rPr>
          <w:rFonts w:ascii="Times" w:hAnsi="Times" w:cs="Arial"/>
          <w:b/>
          <w:sz w:val="24"/>
          <w:szCs w:val="24"/>
        </w:rPr>
        <w:t>List of TTI-48 Think Tanks</w:t>
      </w:r>
    </w:p>
    <w:p w:rsidR="00D53DC1" w:rsidRDefault="00D53DC1" w:rsidP="00D53DC1">
      <w:pPr>
        <w:rPr>
          <w:rFonts w:ascii="Times" w:hAnsi="Times" w:cs="Arial"/>
          <w:b/>
          <w:sz w:val="24"/>
          <w:szCs w:val="24"/>
        </w:rPr>
      </w:pPr>
    </w:p>
    <w:tbl>
      <w:tblPr>
        <w:tblStyle w:val="TableGrid"/>
        <w:tblW w:w="0" w:type="auto"/>
        <w:tblLook w:val="04A0" w:firstRow="1" w:lastRow="0" w:firstColumn="1" w:lastColumn="0" w:noHBand="0" w:noVBand="1"/>
      </w:tblPr>
      <w:tblGrid>
        <w:gridCol w:w="4943"/>
        <w:gridCol w:w="1975"/>
        <w:gridCol w:w="1938"/>
      </w:tblGrid>
      <w:tr w:rsidR="00D53DC1" w:rsidRPr="00217E0A" w:rsidTr="00D87134">
        <w:tc>
          <w:tcPr>
            <w:tcW w:w="5328" w:type="dxa"/>
          </w:tcPr>
          <w:p w:rsidR="00D53DC1" w:rsidRPr="00217E0A" w:rsidRDefault="00D53DC1" w:rsidP="00D87134">
            <w:pPr>
              <w:jc w:val="center"/>
              <w:rPr>
                <w:rFonts w:cs="Times New Roman"/>
                <w:b/>
              </w:rPr>
            </w:pPr>
            <w:r w:rsidRPr="00217E0A">
              <w:rPr>
                <w:rFonts w:cs="Times New Roman"/>
                <w:b/>
              </w:rPr>
              <w:t>Name</w:t>
            </w:r>
          </w:p>
        </w:tc>
        <w:tc>
          <w:tcPr>
            <w:tcW w:w="2016" w:type="dxa"/>
          </w:tcPr>
          <w:p w:rsidR="00D53DC1" w:rsidRPr="00217E0A" w:rsidRDefault="00D53DC1" w:rsidP="00D87134">
            <w:pPr>
              <w:jc w:val="center"/>
              <w:rPr>
                <w:rFonts w:cs="Times New Roman"/>
                <w:b/>
              </w:rPr>
            </w:pPr>
            <w:r w:rsidRPr="00217E0A">
              <w:rPr>
                <w:rFonts w:cs="Times New Roman"/>
                <w:b/>
              </w:rPr>
              <w:t>Abbreviation</w:t>
            </w:r>
          </w:p>
        </w:tc>
        <w:tc>
          <w:tcPr>
            <w:tcW w:w="2016" w:type="dxa"/>
          </w:tcPr>
          <w:p w:rsidR="00D53DC1" w:rsidRPr="00217E0A" w:rsidRDefault="00D53DC1" w:rsidP="00D87134">
            <w:pPr>
              <w:jc w:val="center"/>
              <w:rPr>
                <w:rFonts w:cs="Times New Roman"/>
                <w:b/>
              </w:rPr>
            </w:pPr>
            <w:r w:rsidRPr="00217E0A">
              <w:rPr>
                <w:rFonts w:cs="Times New Roman"/>
                <w:b/>
              </w:rPr>
              <w:t>Country</w:t>
            </w:r>
          </w:p>
        </w:tc>
      </w:tr>
      <w:tr w:rsidR="00D53DC1" w:rsidRPr="00217E0A" w:rsidTr="00D87134">
        <w:tc>
          <w:tcPr>
            <w:tcW w:w="5328" w:type="dxa"/>
          </w:tcPr>
          <w:p w:rsidR="00D53DC1" w:rsidRPr="00217E0A" w:rsidRDefault="00D53DC1" w:rsidP="00D87134">
            <w:pPr>
              <w:rPr>
                <w:rFonts w:cs="Times New Roman"/>
                <w:b/>
              </w:rPr>
            </w:pPr>
            <w:r w:rsidRPr="00217E0A">
              <w:rPr>
                <w:rFonts w:cs="Times New Roman"/>
                <w:b/>
              </w:rPr>
              <w:t>Latin America</w:t>
            </w:r>
          </w:p>
        </w:tc>
        <w:tc>
          <w:tcPr>
            <w:tcW w:w="2016" w:type="dxa"/>
          </w:tcPr>
          <w:p w:rsidR="00D53DC1" w:rsidRPr="00217E0A" w:rsidRDefault="00D53DC1" w:rsidP="00D87134">
            <w:pPr>
              <w:rPr>
                <w:rFonts w:cs="Times New Roman"/>
              </w:rPr>
            </w:pPr>
          </w:p>
        </w:tc>
        <w:tc>
          <w:tcPr>
            <w:tcW w:w="2016" w:type="dxa"/>
          </w:tcPr>
          <w:p w:rsidR="00D53DC1" w:rsidRPr="00217E0A" w:rsidRDefault="00D53DC1" w:rsidP="00D87134">
            <w:pPr>
              <w:rPr>
                <w:rFonts w:cs="Times New Roman"/>
              </w:rPr>
            </w:pPr>
          </w:p>
        </w:tc>
      </w:tr>
      <w:tr w:rsidR="00D53DC1" w:rsidRPr="00217E0A" w:rsidTr="00D87134">
        <w:tc>
          <w:tcPr>
            <w:tcW w:w="5328" w:type="dxa"/>
          </w:tcPr>
          <w:p w:rsidR="00D53DC1" w:rsidRPr="00217E0A" w:rsidRDefault="00D53DC1" w:rsidP="00D87134">
            <w:pPr>
              <w:rPr>
                <w:rFonts w:cs="Times New Roman"/>
              </w:rPr>
            </w:pPr>
            <w:hyperlink r:id="rId8" w:history="1">
              <w:proofErr w:type="spellStart"/>
              <w:r w:rsidRPr="00217E0A">
                <w:rPr>
                  <w:rFonts w:cs="Times New Roman"/>
                </w:rPr>
                <w:t>Asociación</w:t>
              </w:r>
              <w:proofErr w:type="spellEnd"/>
              <w:r w:rsidRPr="00217E0A">
                <w:rPr>
                  <w:rFonts w:cs="Times New Roman"/>
                </w:rPr>
                <w:t xml:space="preserve"> de </w:t>
              </w:r>
              <w:proofErr w:type="spellStart"/>
              <w:r w:rsidRPr="00217E0A">
                <w:rPr>
                  <w:rFonts w:cs="Times New Roman"/>
                </w:rPr>
                <w:t>Investigación</w:t>
              </w:r>
              <w:proofErr w:type="spellEnd"/>
              <w:r w:rsidRPr="00217E0A">
                <w:rPr>
                  <w:rFonts w:cs="Times New Roman"/>
                </w:rPr>
                <w:t xml:space="preserve"> y </w:t>
              </w:r>
              <w:proofErr w:type="spellStart"/>
              <w:r w:rsidRPr="00217E0A">
                <w:rPr>
                  <w:rFonts w:cs="Times New Roman"/>
                </w:rPr>
                <w:t>Estudios</w:t>
              </w:r>
              <w:proofErr w:type="spellEnd"/>
              <w:r w:rsidRPr="00217E0A">
                <w:rPr>
                  <w:rFonts w:cs="Times New Roman"/>
                </w:rPr>
                <w:t xml:space="preserve"> </w:t>
              </w:r>
              <w:proofErr w:type="spellStart"/>
              <w:r w:rsidRPr="00217E0A">
                <w:rPr>
                  <w:rFonts w:cs="Times New Roman"/>
                </w:rPr>
                <w:t>Sociales</w:t>
              </w:r>
              <w:proofErr w:type="spellEnd"/>
            </w:hyperlink>
          </w:p>
        </w:tc>
        <w:tc>
          <w:tcPr>
            <w:tcW w:w="2016" w:type="dxa"/>
          </w:tcPr>
          <w:p w:rsidR="00D53DC1" w:rsidRPr="00217E0A" w:rsidRDefault="00D53DC1" w:rsidP="00D87134">
            <w:pPr>
              <w:jc w:val="center"/>
              <w:rPr>
                <w:rFonts w:cs="Times New Roman"/>
              </w:rPr>
            </w:pPr>
            <w:r w:rsidRPr="00217E0A">
              <w:rPr>
                <w:rFonts w:cs="Times New Roman"/>
              </w:rPr>
              <w:t>ASIES</w:t>
            </w:r>
          </w:p>
        </w:tc>
        <w:tc>
          <w:tcPr>
            <w:tcW w:w="2016" w:type="dxa"/>
          </w:tcPr>
          <w:p w:rsidR="00D53DC1" w:rsidRPr="00217E0A" w:rsidRDefault="00D53DC1" w:rsidP="00D87134">
            <w:pPr>
              <w:jc w:val="center"/>
              <w:rPr>
                <w:rFonts w:cs="Times New Roman"/>
              </w:rPr>
            </w:pPr>
            <w:proofErr w:type="spellStart"/>
            <w:r w:rsidRPr="00217E0A">
              <w:rPr>
                <w:rFonts w:cs="Times New Roman"/>
              </w:rPr>
              <w:t>Guatemale</w:t>
            </w:r>
            <w:proofErr w:type="spellEnd"/>
          </w:p>
        </w:tc>
      </w:tr>
      <w:tr w:rsidR="00D53DC1" w:rsidRPr="00217E0A" w:rsidTr="00D87134">
        <w:tc>
          <w:tcPr>
            <w:tcW w:w="5328" w:type="dxa"/>
          </w:tcPr>
          <w:p w:rsidR="00D53DC1" w:rsidRPr="00217E0A" w:rsidRDefault="00D53DC1" w:rsidP="00D87134">
            <w:pPr>
              <w:rPr>
                <w:rFonts w:cs="Times New Roman"/>
              </w:rPr>
            </w:pPr>
            <w:hyperlink r:id="rId9" w:history="1">
              <w:r w:rsidRPr="00217E0A">
                <w:rPr>
                  <w:rFonts w:cs="Times New Roman"/>
                </w:rPr>
                <w:t xml:space="preserve">Centro de </w:t>
              </w:r>
              <w:proofErr w:type="spellStart"/>
              <w:r w:rsidRPr="00217E0A">
                <w:rPr>
                  <w:rFonts w:cs="Times New Roman"/>
                </w:rPr>
                <w:t>Análisis</w:t>
              </w:r>
              <w:proofErr w:type="spellEnd"/>
              <w:r w:rsidRPr="00217E0A">
                <w:rPr>
                  <w:rFonts w:cs="Times New Roman"/>
                </w:rPr>
                <w:t xml:space="preserve"> y </w:t>
              </w:r>
              <w:proofErr w:type="spellStart"/>
              <w:r w:rsidRPr="00217E0A">
                <w:rPr>
                  <w:rFonts w:cs="Times New Roman"/>
                </w:rPr>
                <w:t>Difusión</w:t>
              </w:r>
              <w:proofErr w:type="spellEnd"/>
              <w:r w:rsidRPr="00217E0A">
                <w:rPr>
                  <w:rFonts w:cs="Times New Roman"/>
                </w:rPr>
                <w:t xml:space="preserve"> de la </w:t>
              </w:r>
              <w:proofErr w:type="spellStart"/>
              <w:r w:rsidRPr="00217E0A">
                <w:rPr>
                  <w:rFonts w:cs="Times New Roman"/>
                </w:rPr>
                <w:t>Economía</w:t>
              </w:r>
              <w:proofErr w:type="spellEnd"/>
              <w:r w:rsidRPr="00217E0A">
                <w:rPr>
                  <w:rFonts w:cs="Times New Roman"/>
                </w:rPr>
                <w:t xml:space="preserve"> </w:t>
              </w:r>
              <w:proofErr w:type="spellStart"/>
              <w:r w:rsidRPr="00217E0A">
                <w:rPr>
                  <w:rFonts w:cs="Times New Roman"/>
                </w:rPr>
                <w:t>Paraguaya</w:t>
              </w:r>
              <w:proofErr w:type="spellEnd"/>
            </w:hyperlink>
          </w:p>
        </w:tc>
        <w:tc>
          <w:tcPr>
            <w:tcW w:w="2016" w:type="dxa"/>
          </w:tcPr>
          <w:p w:rsidR="00D53DC1" w:rsidRPr="00217E0A" w:rsidRDefault="00D53DC1" w:rsidP="00D87134">
            <w:pPr>
              <w:jc w:val="center"/>
              <w:rPr>
                <w:rFonts w:cs="Times New Roman"/>
              </w:rPr>
            </w:pPr>
            <w:r w:rsidRPr="00217E0A">
              <w:rPr>
                <w:rFonts w:cs="Times New Roman"/>
              </w:rPr>
              <w:t>CADEP</w:t>
            </w:r>
          </w:p>
        </w:tc>
        <w:tc>
          <w:tcPr>
            <w:tcW w:w="2016" w:type="dxa"/>
          </w:tcPr>
          <w:p w:rsidR="00D53DC1" w:rsidRPr="00217E0A" w:rsidRDefault="00D53DC1" w:rsidP="00D87134">
            <w:pPr>
              <w:jc w:val="center"/>
              <w:rPr>
                <w:rFonts w:cs="Times New Roman"/>
              </w:rPr>
            </w:pPr>
            <w:r w:rsidRPr="00217E0A">
              <w:rPr>
                <w:rFonts w:cs="Times New Roman"/>
              </w:rPr>
              <w:t>Paraguay</w:t>
            </w:r>
          </w:p>
        </w:tc>
      </w:tr>
      <w:tr w:rsidR="00D53DC1" w:rsidRPr="00217E0A" w:rsidTr="00D87134">
        <w:tc>
          <w:tcPr>
            <w:tcW w:w="5328" w:type="dxa"/>
          </w:tcPr>
          <w:p w:rsidR="00D53DC1" w:rsidRPr="00217E0A" w:rsidRDefault="00D53DC1" w:rsidP="00D87134">
            <w:pPr>
              <w:rPr>
                <w:rFonts w:cs="Times New Roman"/>
              </w:rPr>
            </w:pPr>
            <w:hyperlink r:id="rId10" w:history="1">
              <w:r w:rsidRPr="00217E0A">
                <w:rPr>
                  <w:rFonts w:cs="Times New Roman"/>
                </w:rPr>
                <w:t xml:space="preserve">Centro </w:t>
              </w:r>
              <w:proofErr w:type="spellStart"/>
              <w:r w:rsidRPr="00217E0A">
                <w:rPr>
                  <w:rFonts w:cs="Times New Roman"/>
                </w:rPr>
                <w:t>Ecuatoriano</w:t>
              </w:r>
              <w:proofErr w:type="spellEnd"/>
              <w:r w:rsidRPr="00217E0A">
                <w:rPr>
                  <w:rFonts w:cs="Times New Roman"/>
                </w:rPr>
                <w:t xml:space="preserve"> de </w:t>
              </w:r>
              <w:proofErr w:type="spellStart"/>
              <w:r w:rsidRPr="00217E0A">
                <w:rPr>
                  <w:rFonts w:cs="Times New Roman"/>
                </w:rPr>
                <w:t>Derecho</w:t>
              </w:r>
              <w:proofErr w:type="spellEnd"/>
              <w:r w:rsidRPr="00217E0A">
                <w:rPr>
                  <w:rFonts w:cs="Times New Roman"/>
                </w:rPr>
                <w:t xml:space="preserve"> </w:t>
              </w:r>
              <w:proofErr w:type="spellStart"/>
              <w:r w:rsidRPr="00217E0A">
                <w:rPr>
                  <w:rFonts w:cs="Times New Roman"/>
                </w:rPr>
                <w:t>Ambiental</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CEDA</w:t>
            </w:r>
          </w:p>
        </w:tc>
        <w:tc>
          <w:tcPr>
            <w:tcW w:w="2016" w:type="dxa"/>
          </w:tcPr>
          <w:p w:rsidR="00D53DC1" w:rsidRPr="00217E0A" w:rsidRDefault="00D53DC1" w:rsidP="00D87134">
            <w:pPr>
              <w:jc w:val="center"/>
              <w:rPr>
                <w:rFonts w:cs="Times New Roman"/>
              </w:rPr>
            </w:pPr>
            <w:r w:rsidRPr="00217E0A">
              <w:rPr>
                <w:rFonts w:cs="Times New Roman"/>
              </w:rPr>
              <w:t>Ecuador</w:t>
            </w:r>
          </w:p>
        </w:tc>
      </w:tr>
      <w:tr w:rsidR="00D53DC1" w:rsidRPr="00217E0A" w:rsidTr="00D87134">
        <w:tc>
          <w:tcPr>
            <w:tcW w:w="5328" w:type="dxa"/>
          </w:tcPr>
          <w:p w:rsidR="00D53DC1" w:rsidRPr="00217E0A" w:rsidRDefault="00D53DC1" w:rsidP="00D87134">
            <w:pPr>
              <w:rPr>
                <w:rFonts w:cs="Times New Roman"/>
              </w:rPr>
            </w:pPr>
            <w:hyperlink r:id="rId11" w:history="1">
              <w:proofErr w:type="spellStart"/>
              <w:r w:rsidRPr="00217E0A">
                <w:rPr>
                  <w:rFonts w:cs="Times New Roman"/>
                </w:rPr>
                <w:t>Foro</w:t>
              </w:r>
              <w:proofErr w:type="spellEnd"/>
              <w:r w:rsidRPr="00217E0A">
                <w:rPr>
                  <w:rFonts w:cs="Times New Roman"/>
                </w:rPr>
                <w:t xml:space="preserve"> Social de </w:t>
              </w:r>
              <w:proofErr w:type="spellStart"/>
              <w:r w:rsidRPr="00217E0A">
                <w:rPr>
                  <w:rFonts w:cs="Times New Roman"/>
                </w:rPr>
                <w:t>Deuda</w:t>
              </w:r>
              <w:proofErr w:type="spellEnd"/>
              <w:r w:rsidRPr="00217E0A">
                <w:rPr>
                  <w:rFonts w:cs="Times New Roman"/>
                </w:rPr>
                <w:t xml:space="preserve"> </w:t>
              </w:r>
              <w:proofErr w:type="spellStart"/>
              <w:r w:rsidRPr="00217E0A">
                <w:rPr>
                  <w:rFonts w:cs="Times New Roman"/>
                </w:rPr>
                <w:t>Externa</w:t>
              </w:r>
              <w:proofErr w:type="spellEnd"/>
              <w:r w:rsidRPr="00217E0A">
                <w:rPr>
                  <w:rFonts w:cs="Times New Roman"/>
                </w:rPr>
                <w:t xml:space="preserve"> y </w:t>
              </w:r>
              <w:proofErr w:type="spellStart"/>
              <w:r w:rsidRPr="00217E0A">
                <w:rPr>
                  <w:rFonts w:cs="Times New Roman"/>
                </w:rPr>
                <w:t>Desarrollo</w:t>
              </w:r>
              <w:proofErr w:type="spellEnd"/>
              <w:r w:rsidRPr="00217E0A">
                <w:rPr>
                  <w:rFonts w:cs="Times New Roman"/>
                </w:rPr>
                <w:t xml:space="preserve"> de Honduras </w:t>
              </w:r>
            </w:hyperlink>
          </w:p>
        </w:tc>
        <w:tc>
          <w:tcPr>
            <w:tcW w:w="2016" w:type="dxa"/>
          </w:tcPr>
          <w:p w:rsidR="00D53DC1" w:rsidRPr="00217E0A" w:rsidRDefault="00D53DC1" w:rsidP="00D87134">
            <w:pPr>
              <w:jc w:val="center"/>
              <w:rPr>
                <w:rFonts w:cs="Times New Roman"/>
              </w:rPr>
            </w:pPr>
            <w:r w:rsidRPr="00217E0A">
              <w:rPr>
                <w:rFonts w:cs="Times New Roman"/>
              </w:rPr>
              <w:t>FOSDEH</w:t>
            </w:r>
          </w:p>
        </w:tc>
        <w:tc>
          <w:tcPr>
            <w:tcW w:w="2016" w:type="dxa"/>
          </w:tcPr>
          <w:p w:rsidR="00D53DC1" w:rsidRPr="00217E0A" w:rsidRDefault="00D53DC1" w:rsidP="00D87134">
            <w:pPr>
              <w:jc w:val="center"/>
              <w:rPr>
                <w:rFonts w:cs="Times New Roman"/>
              </w:rPr>
            </w:pPr>
            <w:r w:rsidRPr="00217E0A">
              <w:rPr>
                <w:rFonts w:cs="Times New Roman"/>
              </w:rPr>
              <w:t>Honduras</w:t>
            </w:r>
          </w:p>
        </w:tc>
      </w:tr>
      <w:tr w:rsidR="00D53DC1" w:rsidRPr="00217E0A" w:rsidTr="00D87134">
        <w:tc>
          <w:tcPr>
            <w:tcW w:w="5328" w:type="dxa"/>
          </w:tcPr>
          <w:p w:rsidR="00D53DC1" w:rsidRPr="00217E0A" w:rsidRDefault="00D53DC1" w:rsidP="00D87134">
            <w:pPr>
              <w:rPr>
                <w:rFonts w:cs="Times New Roman"/>
              </w:rPr>
            </w:pPr>
            <w:hyperlink r:id="rId12" w:history="1">
              <w:proofErr w:type="spellStart"/>
              <w:r w:rsidRPr="00217E0A">
                <w:rPr>
                  <w:rFonts w:cs="Times New Roman"/>
                </w:rPr>
                <w:t>Fundación</w:t>
              </w:r>
              <w:proofErr w:type="spellEnd"/>
              <w:r w:rsidRPr="00217E0A">
                <w:rPr>
                  <w:rFonts w:cs="Times New Roman"/>
                </w:rPr>
                <w:t xml:space="preserve"> ARU</w:t>
              </w:r>
            </w:hyperlink>
          </w:p>
        </w:tc>
        <w:tc>
          <w:tcPr>
            <w:tcW w:w="2016" w:type="dxa"/>
          </w:tcPr>
          <w:p w:rsidR="00D53DC1" w:rsidRPr="00217E0A" w:rsidRDefault="00D53DC1" w:rsidP="00D87134">
            <w:pPr>
              <w:jc w:val="center"/>
              <w:rPr>
                <w:rFonts w:cs="Times New Roman"/>
              </w:rPr>
            </w:pPr>
            <w:r w:rsidRPr="00217E0A">
              <w:rPr>
                <w:rFonts w:cs="Times New Roman"/>
              </w:rPr>
              <w:t>ARU</w:t>
            </w:r>
          </w:p>
        </w:tc>
        <w:tc>
          <w:tcPr>
            <w:tcW w:w="2016" w:type="dxa"/>
          </w:tcPr>
          <w:p w:rsidR="00D53DC1" w:rsidRPr="00217E0A" w:rsidRDefault="00D53DC1" w:rsidP="00D87134">
            <w:pPr>
              <w:jc w:val="center"/>
              <w:rPr>
                <w:rFonts w:cs="Times New Roman"/>
              </w:rPr>
            </w:pPr>
            <w:r w:rsidRPr="00217E0A">
              <w:rPr>
                <w:rFonts w:cs="Times New Roman"/>
              </w:rPr>
              <w:t>Bolivia</w:t>
            </w:r>
          </w:p>
        </w:tc>
      </w:tr>
      <w:tr w:rsidR="00D53DC1" w:rsidRPr="00217E0A" w:rsidTr="00D87134">
        <w:tc>
          <w:tcPr>
            <w:tcW w:w="5328" w:type="dxa"/>
          </w:tcPr>
          <w:p w:rsidR="00D53DC1" w:rsidRPr="00217E0A" w:rsidRDefault="00D53DC1" w:rsidP="00D87134">
            <w:pPr>
              <w:rPr>
                <w:rFonts w:cs="Times New Roman"/>
              </w:rPr>
            </w:pPr>
            <w:hyperlink r:id="rId13" w:history="1">
              <w:proofErr w:type="spellStart"/>
              <w:r w:rsidRPr="00217E0A">
                <w:rPr>
                  <w:rFonts w:cs="Times New Roman"/>
                </w:rPr>
                <w:t>Fundación</w:t>
              </w:r>
              <w:proofErr w:type="spellEnd"/>
              <w:r w:rsidRPr="00217E0A">
                <w:rPr>
                  <w:rFonts w:cs="Times New Roman"/>
                </w:rPr>
                <w:t xml:space="preserve"> Dr. Guillermo Manuel </w:t>
              </w:r>
              <w:proofErr w:type="spellStart"/>
              <w:r w:rsidRPr="00217E0A">
                <w:rPr>
                  <w:rFonts w:cs="Times New Roman"/>
                </w:rPr>
                <w:t>Ungo</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FUNDAUNGA</w:t>
            </w:r>
          </w:p>
        </w:tc>
        <w:tc>
          <w:tcPr>
            <w:tcW w:w="2016" w:type="dxa"/>
          </w:tcPr>
          <w:p w:rsidR="00D53DC1" w:rsidRPr="00217E0A" w:rsidRDefault="00D53DC1" w:rsidP="00D87134">
            <w:pPr>
              <w:jc w:val="center"/>
              <w:rPr>
                <w:rFonts w:cs="Times New Roman"/>
              </w:rPr>
            </w:pPr>
            <w:r w:rsidRPr="00217E0A">
              <w:rPr>
                <w:rFonts w:cs="Times New Roman"/>
              </w:rPr>
              <w:t>El Salvador</w:t>
            </w:r>
          </w:p>
        </w:tc>
      </w:tr>
      <w:tr w:rsidR="00D53DC1" w:rsidRPr="00217E0A" w:rsidTr="00D87134">
        <w:tc>
          <w:tcPr>
            <w:tcW w:w="5328" w:type="dxa"/>
          </w:tcPr>
          <w:p w:rsidR="00D53DC1" w:rsidRPr="00217E0A" w:rsidRDefault="00D53DC1" w:rsidP="00D87134">
            <w:pPr>
              <w:rPr>
                <w:rFonts w:cs="Times New Roman"/>
              </w:rPr>
            </w:pPr>
            <w:hyperlink r:id="rId14" w:history="1">
              <w:proofErr w:type="spellStart"/>
              <w:r w:rsidRPr="00217E0A">
                <w:rPr>
                  <w:rFonts w:cs="Times New Roman"/>
                </w:rPr>
                <w:t>Fundación</w:t>
              </w:r>
              <w:proofErr w:type="spellEnd"/>
              <w:r w:rsidRPr="00217E0A">
                <w:rPr>
                  <w:rFonts w:cs="Times New Roman"/>
                </w:rPr>
                <w:t xml:space="preserve"> </w:t>
              </w:r>
              <w:proofErr w:type="spellStart"/>
              <w:r w:rsidRPr="00217E0A">
                <w:rPr>
                  <w:rFonts w:cs="Times New Roman"/>
                </w:rPr>
                <w:t>para</w:t>
              </w:r>
              <w:proofErr w:type="spellEnd"/>
              <w:r w:rsidRPr="00217E0A">
                <w:rPr>
                  <w:rFonts w:cs="Times New Roman"/>
                </w:rPr>
                <w:t xml:space="preserve"> el </w:t>
              </w:r>
              <w:proofErr w:type="spellStart"/>
              <w:r w:rsidRPr="00217E0A">
                <w:rPr>
                  <w:rFonts w:cs="Times New Roman"/>
                </w:rPr>
                <w:t>Avance</w:t>
              </w:r>
              <w:proofErr w:type="spellEnd"/>
              <w:r w:rsidRPr="00217E0A">
                <w:rPr>
                  <w:rFonts w:cs="Times New Roman"/>
                </w:rPr>
                <w:t xml:space="preserve"> de </w:t>
              </w:r>
              <w:proofErr w:type="spellStart"/>
              <w:r w:rsidRPr="00217E0A">
                <w:rPr>
                  <w:rFonts w:cs="Times New Roman"/>
                </w:rPr>
                <w:t>las</w:t>
              </w:r>
              <w:proofErr w:type="spellEnd"/>
              <w:r w:rsidRPr="00217E0A">
                <w:rPr>
                  <w:rFonts w:cs="Times New Roman"/>
                </w:rPr>
                <w:t xml:space="preserve"> </w:t>
              </w:r>
              <w:proofErr w:type="spellStart"/>
              <w:r w:rsidRPr="00217E0A">
                <w:rPr>
                  <w:rFonts w:cs="Times New Roman"/>
                </w:rPr>
                <w:t>Reformas</w:t>
              </w:r>
              <w:proofErr w:type="spellEnd"/>
              <w:r w:rsidRPr="00217E0A">
                <w:rPr>
                  <w:rFonts w:cs="Times New Roman"/>
                </w:rPr>
                <w:t xml:space="preserve"> y </w:t>
              </w:r>
              <w:proofErr w:type="spellStart"/>
              <w:r w:rsidRPr="00217E0A">
                <w:rPr>
                  <w:rFonts w:cs="Times New Roman"/>
                </w:rPr>
                <w:t>las</w:t>
              </w:r>
              <w:proofErr w:type="spellEnd"/>
              <w:r w:rsidRPr="00217E0A">
                <w:rPr>
                  <w:rFonts w:cs="Times New Roman"/>
                </w:rPr>
                <w:t xml:space="preserve"> </w:t>
              </w:r>
              <w:proofErr w:type="spellStart"/>
              <w:r w:rsidRPr="00217E0A">
                <w:rPr>
                  <w:rFonts w:cs="Times New Roman"/>
                </w:rPr>
                <w:t>Oportunidades</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proofErr w:type="spellStart"/>
            <w:r w:rsidRPr="00217E0A">
              <w:rPr>
                <w:rFonts w:cs="Times New Roman"/>
              </w:rPr>
              <w:t>Grupo</w:t>
            </w:r>
            <w:proofErr w:type="spellEnd"/>
            <w:r w:rsidRPr="00217E0A">
              <w:rPr>
                <w:rFonts w:cs="Times New Roman"/>
              </w:rPr>
              <w:t xml:space="preserve"> FARO</w:t>
            </w:r>
          </w:p>
        </w:tc>
        <w:tc>
          <w:tcPr>
            <w:tcW w:w="2016" w:type="dxa"/>
          </w:tcPr>
          <w:p w:rsidR="00D53DC1" w:rsidRPr="00217E0A" w:rsidRDefault="00D53DC1" w:rsidP="00D87134">
            <w:pPr>
              <w:jc w:val="center"/>
              <w:rPr>
                <w:rFonts w:cs="Times New Roman"/>
              </w:rPr>
            </w:pPr>
            <w:r w:rsidRPr="00217E0A">
              <w:rPr>
                <w:rFonts w:cs="Times New Roman"/>
              </w:rPr>
              <w:t>Ecuador</w:t>
            </w:r>
          </w:p>
        </w:tc>
      </w:tr>
      <w:tr w:rsidR="00D53DC1" w:rsidRPr="00217E0A" w:rsidTr="00D87134">
        <w:tc>
          <w:tcPr>
            <w:tcW w:w="5328" w:type="dxa"/>
          </w:tcPr>
          <w:p w:rsidR="00D53DC1" w:rsidRPr="00217E0A" w:rsidRDefault="00D53DC1" w:rsidP="00D87134">
            <w:pPr>
              <w:rPr>
                <w:rFonts w:cs="Times New Roman"/>
              </w:rPr>
            </w:pPr>
            <w:hyperlink r:id="rId15" w:history="1">
              <w:proofErr w:type="spellStart"/>
              <w:r w:rsidRPr="00217E0A">
                <w:rPr>
                  <w:rFonts w:cs="Times New Roman"/>
                </w:rPr>
                <w:t>Fundación</w:t>
              </w:r>
              <w:proofErr w:type="spellEnd"/>
              <w:r w:rsidRPr="00217E0A">
                <w:rPr>
                  <w:rFonts w:cs="Times New Roman"/>
                </w:rPr>
                <w:t xml:space="preserve"> </w:t>
              </w:r>
              <w:proofErr w:type="spellStart"/>
              <w:r w:rsidRPr="00217E0A">
                <w:rPr>
                  <w:rFonts w:cs="Times New Roman"/>
                </w:rPr>
                <w:t>Salvadoreña</w:t>
              </w:r>
              <w:proofErr w:type="spellEnd"/>
              <w:r w:rsidRPr="00217E0A">
                <w:rPr>
                  <w:rFonts w:cs="Times New Roman"/>
                </w:rPr>
                <w:t xml:space="preserve"> </w:t>
              </w:r>
              <w:proofErr w:type="spellStart"/>
              <w:r w:rsidRPr="00217E0A">
                <w:rPr>
                  <w:rFonts w:cs="Times New Roman"/>
                </w:rPr>
                <w:t>para</w:t>
              </w:r>
              <w:proofErr w:type="spellEnd"/>
              <w:r w:rsidRPr="00217E0A">
                <w:rPr>
                  <w:rFonts w:cs="Times New Roman"/>
                </w:rPr>
                <w:t xml:space="preserve"> el </w:t>
              </w:r>
              <w:proofErr w:type="spellStart"/>
              <w:r w:rsidRPr="00217E0A">
                <w:rPr>
                  <w:rFonts w:cs="Times New Roman"/>
                </w:rPr>
                <w:t>Desarrollo</w:t>
              </w:r>
              <w:proofErr w:type="spellEnd"/>
              <w:r w:rsidRPr="00217E0A">
                <w:rPr>
                  <w:rFonts w:cs="Times New Roman"/>
                </w:rPr>
                <w:t xml:space="preserve"> </w:t>
              </w:r>
              <w:proofErr w:type="spellStart"/>
              <w:r w:rsidRPr="00217E0A">
                <w:rPr>
                  <w:rFonts w:cs="Times New Roman"/>
                </w:rPr>
                <w:t>Económico</w:t>
              </w:r>
              <w:proofErr w:type="spellEnd"/>
              <w:r w:rsidRPr="00217E0A">
                <w:rPr>
                  <w:rFonts w:cs="Times New Roman"/>
                </w:rPr>
                <w:t xml:space="preserve"> y Social / </w:t>
              </w:r>
              <w:proofErr w:type="spellStart"/>
              <w:r w:rsidRPr="00217E0A">
                <w:rPr>
                  <w:rFonts w:cs="Times New Roman"/>
                </w:rPr>
                <w:t>Departamento</w:t>
              </w:r>
              <w:proofErr w:type="spellEnd"/>
              <w:r w:rsidRPr="00217E0A">
                <w:rPr>
                  <w:rFonts w:cs="Times New Roman"/>
                </w:rPr>
                <w:t xml:space="preserve"> de </w:t>
              </w:r>
              <w:proofErr w:type="spellStart"/>
              <w:r w:rsidRPr="00217E0A">
                <w:rPr>
                  <w:rFonts w:cs="Times New Roman"/>
                </w:rPr>
                <w:t>Estudios</w:t>
              </w:r>
              <w:proofErr w:type="spellEnd"/>
              <w:r w:rsidRPr="00217E0A">
                <w:rPr>
                  <w:rFonts w:cs="Times New Roman"/>
                </w:rPr>
                <w:t xml:space="preserve"> </w:t>
              </w:r>
              <w:proofErr w:type="spellStart"/>
              <w:r w:rsidRPr="00217E0A">
                <w:rPr>
                  <w:rFonts w:cs="Times New Roman"/>
                </w:rPr>
                <w:t>Económicos</w:t>
              </w:r>
              <w:proofErr w:type="spellEnd"/>
              <w:r w:rsidRPr="00217E0A">
                <w:rPr>
                  <w:rFonts w:cs="Times New Roman"/>
                </w:rPr>
                <w:t xml:space="preserve"> y </w:t>
              </w:r>
              <w:proofErr w:type="spellStart"/>
              <w:r w:rsidRPr="00217E0A">
                <w:rPr>
                  <w:rFonts w:cs="Times New Roman"/>
                </w:rPr>
                <w:t>Sociales</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FUSADES</w:t>
            </w:r>
          </w:p>
        </w:tc>
        <w:tc>
          <w:tcPr>
            <w:tcW w:w="2016" w:type="dxa"/>
          </w:tcPr>
          <w:p w:rsidR="00D53DC1" w:rsidRPr="00217E0A" w:rsidRDefault="00D53DC1" w:rsidP="00D87134">
            <w:pPr>
              <w:jc w:val="center"/>
              <w:rPr>
                <w:rFonts w:cs="Times New Roman"/>
              </w:rPr>
            </w:pPr>
            <w:r w:rsidRPr="00217E0A">
              <w:rPr>
                <w:rFonts w:cs="Times New Roman"/>
              </w:rPr>
              <w:t>El Salvador</w:t>
            </w:r>
          </w:p>
        </w:tc>
      </w:tr>
      <w:tr w:rsidR="00D53DC1" w:rsidRPr="00217E0A" w:rsidTr="00D87134">
        <w:tc>
          <w:tcPr>
            <w:tcW w:w="5328" w:type="dxa"/>
          </w:tcPr>
          <w:p w:rsidR="00D53DC1" w:rsidRPr="00217E0A" w:rsidRDefault="00D53DC1" w:rsidP="00D87134">
            <w:pPr>
              <w:rPr>
                <w:rFonts w:cs="Times New Roman"/>
              </w:rPr>
            </w:pPr>
            <w:proofErr w:type="spellStart"/>
            <w:r w:rsidRPr="00217E0A">
              <w:rPr>
                <w:rFonts w:cs="Times New Roman"/>
              </w:rPr>
              <w:t>Grupo</w:t>
            </w:r>
            <w:proofErr w:type="spellEnd"/>
            <w:r w:rsidRPr="00217E0A">
              <w:rPr>
                <w:rFonts w:cs="Times New Roman"/>
              </w:rPr>
              <w:t xml:space="preserve"> de </w:t>
            </w:r>
            <w:proofErr w:type="spellStart"/>
            <w:r w:rsidRPr="00217E0A">
              <w:rPr>
                <w:rFonts w:cs="Times New Roman"/>
              </w:rPr>
              <w:t>Análisis</w:t>
            </w:r>
            <w:proofErr w:type="spellEnd"/>
            <w:r w:rsidRPr="00217E0A">
              <w:rPr>
                <w:rFonts w:cs="Times New Roman"/>
              </w:rPr>
              <w:t xml:space="preserve"> </w:t>
            </w:r>
            <w:proofErr w:type="spellStart"/>
            <w:r w:rsidRPr="00217E0A">
              <w:rPr>
                <w:rFonts w:cs="Times New Roman"/>
              </w:rPr>
              <w:t>para</w:t>
            </w:r>
            <w:proofErr w:type="spellEnd"/>
            <w:r w:rsidRPr="00217E0A">
              <w:rPr>
                <w:rFonts w:cs="Times New Roman"/>
              </w:rPr>
              <w:t xml:space="preserve"> el </w:t>
            </w:r>
            <w:proofErr w:type="spellStart"/>
            <w:r w:rsidRPr="00217E0A">
              <w:rPr>
                <w:rFonts w:cs="Times New Roman"/>
              </w:rPr>
              <w:t>Desarrollo</w:t>
            </w:r>
            <w:proofErr w:type="spellEnd"/>
          </w:p>
        </w:tc>
        <w:tc>
          <w:tcPr>
            <w:tcW w:w="2016" w:type="dxa"/>
          </w:tcPr>
          <w:p w:rsidR="00D53DC1" w:rsidRPr="00217E0A" w:rsidRDefault="00D53DC1" w:rsidP="00D87134">
            <w:pPr>
              <w:jc w:val="center"/>
              <w:rPr>
                <w:rFonts w:cs="Times New Roman"/>
              </w:rPr>
            </w:pPr>
            <w:r w:rsidRPr="00217E0A">
              <w:rPr>
                <w:rFonts w:cs="Times New Roman"/>
              </w:rPr>
              <w:t>GRADE</w:t>
            </w:r>
          </w:p>
        </w:tc>
        <w:tc>
          <w:tcPr>
            <w:tcW w:w="2016" w:type="dxa"/>
          </w:tcPr>
          <w:p w:rsidR="00D53DC1" w:rsidRPr="00217E0A" w:rsidRDefault="00D53DC1" w:rsidP="00D87134">
            <w:pPr>
              <w:jc w:val="center"/>
              <w:rPr>
                <w:rFonts w:cs="Times New Roman"/>
              </w:rPr>
            </w:pPr>
            <w:r w:rsidRPr="00217E0A">
              <w:rPr>
                <w:rFonts w:cs="Times New Roman"/>
              </w:rPr>
              <w:t>Peru</w:t>
            </w:r>
          </w:p>
        </w:tc>
      </w:tr>
      <w:tr w:rsidR="00D53DC1" w:rsidRPr="00217E0A" w:rsidTr="00D87134">
        <w:tc>
          <w:tcPr>
            <w:tcW w:w="5328" w:type="dxa"/>
          </w:tcPr>
          <w:p w:rsidR="00D53DC1" w:rsidRPr="00217E0A" w:rsidRDefault="00D53DC1" w:rsidP="00D87134">
            <w:pPr>
              <w:rPr>
                <w:rFonts w:cs="Times New Roman"/>
              </w:rPr>
            </w:pPr>
            <w:hyperlink r:id="rId16" w:history="1">
              <w:proofErr w:type="spellStart"/>
              <w:r w:rsidRPr="00217E0A">
                <w:rPr>
                  <w:rFonts w:cs="Times New Roman"/>
                </w:rPr>
                <w:t>Instituto</w:t>
              </w:r>
              <w:proofErr w:type="spellEnd"/>
              <w:r w:rsidRPr="00217E0A">
                <w:rPr>
                  <w:rFonts w:cs="Times New Roman"/>
                </w:rPr>
                <w:t xml:space="preserve"> de </w:t>
              </w:r>
              <w:proofErr w:type="spellStart"/>
              <w:r w:rsidRPr="00217E0A">
                <w:rPr>
                  <w:rFonts w:cs="Times New Roman"/>
                </w:rPr>
                <w:t>Estudios</w:t>
              </w:r>
              <w:proofErr w:type="spellEnd"/>
              <w:r w:rsidRPr="00217E0A">
                <w:rPr>
                  <w:rFonts w:cs="Times New Roman"/>
                </w:rPr>
                <w:t xml:space="preserve"> </w:t>
              </w:r>
              <w:proofErr w:type="spellStart"/>
              <w:r w:rsidRPr="00217E0A">
                <w:rPr>
                  <w:rFonts w:cs="Times New Roman"/>
                </w:rPr>
                <w:t>Avanzados</w:t>
              </w:r>
              <w:proofErr w:type="spellEnd"/>
              <w:r w:rsidRPr="00217E0A">
                <w:rPr>
                  <w:rFonts w:cs="Times New Roman"/>
                </w:rPr>
                <w:t xml:space="preserve"> en </w:t>
              </w:r>
              <w:proofErr w:type="spellStart"/>
              <w:r w:rsidRPr="00217E0A">
                <w:rPr>
                  <w:rFonts w:cs="Times New Roman"/>
                </w:rPr>
                <w:t>Desarrollo</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INESAD</w:t>
            </w:r>
          </w:p>
        </w:tc>
        <w:tc>
          <w:tcPr>
            <w:tcW w:w="2016" w:type="dxa"/>
          </w:tcPr>
          <w:p w:rsidR="00D53DC1" w:rsidRPr="00217E0A" w:rsidRDefault="00D53DC1" w:rsidP="00D87134">
            <w:pPr>
              <w:jc w:val="center"/>
              <w:rPr>
                <w:rFonts w:cs="Times New Roman"/>
              </w:rPr>
            </w:pPr>
            <w:r w:rsidRPr="00217E0A">
              <w:rPr>
                <w:rFonts w:cs="Times New Roman"/>
              </w:rPr>
              <w:t>Bolivia</w:t>
            </w:r>
          </w:p>
        </w:tc>
      </w:tr>
      <w:tr w:rsidR="00D53DC1" w:rsidRPr="00217E0A" w:rsidTr="00D87134">
        <w:tc>
          <w:tcPr>
            <w:tcW w:w="5328" w:type="dxa"/>
          </w:tcPr>
          <w:p w:rsidR="00D53DC1" w:rsidRPr="00217E0A" w:rsidRDefault="00D53DC1" w:rsidP="00D87134">
            <w:pPr>
              <w:rPr>
                <w:rFonts w:cs="Times New Roman"/>
              </w:rPr>
            </w:pPr>
            <w:hyperlink r:id="rId17" w:history="1">
              <w:proofErr w:type="spellStart"/>
              <w:r w:rsidRPr="00217E0A">
                <w:rPr>
                  <w:rFonts w:cs="Times New Roman"/>
                </w:rPr>
                <w:t>Instituto</w:t>
              </w:r>
              <w:proofErr w:type="spellEnd"/>
              <w:r w:rsidRPr="00217E0A">
                <w:rPr>
                  <w:rFonts w:cs="Times New Roman"/>
                </w:rPr>
                <w:t xml:space="preserve"> de </w:t>
              </w:r>
              <w:proofErr w:type="spellStart"/>
              <w:r w:rsidRPr="00217E0A">
                <w:rPr>
                  <w:rFonts w:cs="Times New Roman"/>
                </w:rPr>
                <w:t>Estudios</w:t>
              </w:r>
              <w:proofErr w:type="spellEnd"/>
              <w:r w:rsidRPr="00217E0A">
                <w:rPr>
                  <w:rFonts w:cs="Times New Roman"/>
                </w:rPr>
                <w:t xml:space="preserve"> </w:t>
              </w:r>
              <w:proofErr w:type="spellStart"/>
              <w:r w:rsidRPr="00217E0A">
                <w:rPr>
                  <w:rFonts w:cs="Times New Roman"/>
                </w:rPr>
                <w:t>Peruanos</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IRP</w:t>
            </w:r>
          </w:p>
        </w:tc>
        <w:tc>
          <w:tcPr>
            <w:tcW w:w="2016" w:type="dxa"/>
          </w:tcPr>
          <w:p w:rsidR="00D53DC1" w:rsidRPr="00217E0A" w:rsidRDefault="00D53DC1" w:rsidP="00D87134">
            <w:pPr>
              <w:jc w:val="center"/>
              <w:rPr>
                <w:rFonts w:cs="Times New Roman"/>
              </w:rPr>
            </w:pPr>
            <w:r w:rsidRPr="00217E0A">
              <w:rPr>
                <w:rFonts w:cs="Times New Roman"/>
              </w:rPr>
              <w:t>Peru</w:t>
            </w:r>
          </w:p>
        </w:tc>
      </w:tr>
      <w:tr w:rsidR="00D53DC1" w:rsidRPr="00217E0A" w:rsidTr="00D87134">
        <w:tc>
          <w:tcPr>
            <w:tcW w:w="5328" w:type="dxa"/>
          </w:tcPr>
          <w:p w:rsidR="00D53DC1" w:rsidRPr="00217E0A" w:rsidRDefault="00D53DC1" w:rsidP="00D87134">
            <w:pPr>
              <w:rPr>
                <w:rFonts w:cs="Times New Roman"/>
              </w:rPr>
            </w:pPr>
            <w:proofErr w:type="spellStart"/>
            <w:r w:rsidRPr="00217E0A">
              <w:rPr>
                <w:rFonts w:cs="Times New Roman"/>
              </w:rPr>
              <w:t>Instituto</w:t>
            </w:r>
            <w:proofErr w:type="spellEnd"/>
            <w:r w:rsidRPr="00217E0A">
              <w:rPr>
                <w:rFonts w:cs="Times New Roman"/>
              </w:rPr>
              <w:t xml:space="preserve"> </w:t>
            </w:r>
            <w:proofErr w:type="spellStart"/>
            <w:r w:rsidRPr="00217E0A">
              <w:rPr>
                <w:rFonts w:cs="Times New Roman"/>
              </w:rPr>
              <w:t>Desarrollo</w:t>
            </w:r>
            <w:proofErr w:type="spellEnd"/>
          </w:p>
        </w:tc>
        <w:tc>
          <w:tcPr>
            <w:tcW w:w="2016" w:type="dxa"/>
          </w:tcPr>
          <w:p w:rsidR="00D53DC1" w:rsidRPr="00217E0A" w:rsidRDefault="00D53DC1" w:rsidP="00D87134">
            <w:pPr>
              <w:jc w:val="center"/>
              <w:rPr>
                <w:rFonts w:cs="Times New Roman"/>
              </w:rPr>
            </w:pPr>
            <w:r w:rsidRPr="00217E0A">
              <w:rPr>
                <w:rFonts w:cs="Times New Roman"/>
              </w:rPr>
              <w:t>ID</w:t>
            </w:r>
          </w:p>
        </w:tc>
        <w:tc>
          <w:tcPr>
            <w:tcW w:w="2016" w:type="dxa"/>
          </w:tcPr>
          <w:p w:rsidR="00D53DC1" w:rsidRPr="00217E0A" w:rsidRDefault="00D53DC1" w:rsidP="00D87134">
            <w:pPr>
              <w:jc w:val="center"/>
              <w:rPr>
                <w:rFonts w:cs="Times New Roman"/>
              </w:rPr>
            </w:pPr>
            <w:r w:rsidRPr="00217E0A">
              <w:rPr>
                <w:rFonts w:cs="Times New Roman"/>
              </w:rPr>
              <w:t>Paraguay</w:t>
            </w:r>
          </w:p>
        </w:tc>
      </w:tr>
      <w:tr w:rsidR="00D53DC1" w:rsidRPr="00217E0A" w:rsidTr="00D87134">
        <w:tc>
          <w:tcPr>
            <w:tcW w:w="5328" w:type="dxa"/>
          </w:tcPr>
          <w:p w:rsidR="00D53DC1" w:rsidRPr="00217E0A" w:rsidRDefault="00D53DC1" w:rsidP="00D87134">
            <w:pPr>
              <w:outlineLvl w:val="1"/>
              <w:rPr>
                <w:rFonts w:cs="Times New Roman"/>
                <w:b/>
              </w:rPr>
            </w:pPr>
            <w:r w:rsidRPr="00217E0A">
              <w:rPr>
                <w:rFonts w:cs="Times New Roman"/>
                <w:b/>
              </w:rPr>
              <w:t>Sub-Saharan Africa</w:t>
            </w:r>
          </w:p>
        </w:tc>
        <w:tc>
          <w:tcPr>
            <w:tcW w:w="2016" w:type="dxa"/>
          </w:tcPr>
          <w:p w:rsidR="00D53DC1" w:rsidRPr="00217E0A" w:rsidRDefault="00D53DC1" w:rsidP="00D87134">
            <w:pPr>
              <w:jc w:val="center"/>
              <w:rPr>
                <w:rFonts w:cs="Times New Roman"/>
              </w:rPr>
            </w:pPr>
          </w:p>
        </w:tc>
        <w:tc>
          <w:tcPr>
            <w:tcW w:w="2016" w:type="dxa"/>
          </w:tcPr>
          <w:p w:rsidR="00D53DC1" w:rsidRPr="00217E0A" w:rsidRDefault="00D53DC1" w:rsidP="00D87134">
            <w:pPr>
              <w:jc w:val="center"/>
              <w:rPr>
                <w:rFonts w:cs="Times New Roman"/>
              </w:rPr>
            </w:pPr>
          </w:p>
        </w:tc>
      </w:tr>
      <w:tr w:rsidR="00D53DC1" w:rsidRPr="00217E0A" w:rsidTr="00D87134">
        <w:tc>
          <w:tcPr>
            <w:tcW w:w="5328" w:type="dxa"/>
          </w:tcPr>
          <w:p w:rsidR="00D53DC1" w:rsidRPr="00217E0A" w:rsidRDefault="00D53DC1" w:rsidP="00D87134">
            <w:pPr>
              <w:rPr>
                <w:rFonts w:cs="Times New Roman"/>
              </w:rPr>
            </w:pPr>
            <w:hyperlink r:id="rId18" w:history="1">
              <w:r w:rsidRPr="00217E0A">
                <w:rPr>
                  <w:rFonts w:cs="Times New Roman"/>
                </w:rPr>
                <w:t>Advocates Coalition for Development and Environment</w:t>
              </w:r>
            </w:hyperlink>
          </w:p>
        </w:tc>
        <w:tc>
          <w:tcPr>
            <w:tcW w:w="2016" w:type="dxa"/>
          </w:tcPr>
          <w:p w:rsidR="00D53DC1" w:rsidRPr="00217E0A" w:rsidRDefault="00D53DC1" w:rsidP="00D87134">
            <w:pPr>
              <w:jc w:val="center"/>
              <w:rPr>
                <w:rFonts w:cs="Times New Roman"/>
              </w:rPr>
            </w:pPr>
            <w:r w:rsidRPr="00217E0A">
              <w:rPr>
                <w:rFonts w:cs="Times New Roman"/>
              </w:rPr>
              <w:t>ACODE</w:t>
            </w:r>
          </w:p>
        </w:tc>
        <w:tc>
          <w:tcPr>
            <w:tcW w:w="2016" w:type="dxa"/>
          </w:tcPr>
          <w:p w:rsidR="00D53DC1" w:rsidRPr="00217E0A" w:rsidRDefault="00D53DC1" w:rsidP="00D87134">
            <w:pPr>
              <w:jc w:val="center"/>
              <w:rPr>
                <w:rFonts w:cs="Times New Roman"/>
              </w:rPr>
            </w:pPr>
            <w:r w:rsidRPr="00217E0A">
              <w:rPr>
                <w:rFonts w:cs="Times New Roman"/>
              </w:rPr>
              <w:t>Uganda</w:t>
            </w:r>
          </w:p>
        </w:tc>
      </w:tr>
      <w:tr w:rsidR="00D53DC1" w:rsidRPr="00217E0A" w:rsidTr="00D87134">
        <w:tc>
          <w:tcPr>
            <w:tcW w:w="5328" w:type="dxa"/>
          </w:tcPr>
          <w:p w:rsidR="00D53DC1" w:rsidRPr="00217E0A" w:rsidRDefault="00D53DC1" w:rsidP="00D87134">
            <w:pPr>
              <w:rPr>
                <w:rFonts w:cs="Times New Roman"/>
              </w:rPr>
            </w:pPr>
            <w:hyperlink r:id="rId19" w:history="1">
              <w:r w:rsidRPr="00217E0A">
                <w:rPr>
                  <w:rFonts w:cs="Times New Roman"/>
                </w:rPr>
                <w:t>African Heritage Institution</w:t>
              </w:r>
            </w:hyperlink>
          </w:p>
        </w:tc>
        <w:tc>
          <w:tcPr>
            <w:tcW w:w="2016" w:type="dxa"/>
          </w:tcPr>
          <w:p w:rsidR="00D53DC1" w:rsidRPr="00217E0A" w:rsidRDefault="00D53DC1" w:rsidP="00D87134">
            <w:pPr>
              <w:jc w:val="center"/>
              <w:rPr>
                <w:rFonts w:cs="Times New Roman"/>
              </w:rPr>
            </w:pPr>
            <w:proofErr w:type="spellStart"/>
            <w:r w:rsidRPr="00217E0A">
              <w:rPr>
                <w:rFonts w:cs="Times New Roman"/>
              </w:rPr>
              <w:t>AfriHeritage</w:t>
            </w:r>
            <w:proofErr w:type="spellEnd"/>
          </w:p>
        </w:tc>
        <w:tc>
          <w:tcPr>
            <w:tcW w:w="2016" w:type="dxa"/>
          </w:tcPr>
          <w:p w:rsidR="00D53DC1" w:rsidRPr="00217E0A" w:rsidRDefault="00D53DC1" w:rsidP="00D87134">
            <w:pPr>
              <w:jc w:val="center"/>
              <w:rPr>
                <w:rFonts w:cs="Times New Roman"/>
              </w:rPr>
            </w:pPr>
            <w:r w:rsidRPr="00217E0A">
              <w:rPr>
                <w:rFonts w:cs="Times New Roman"/>
              </w:rPr>
              <w:t>Nigeria</w:t>
            </w:r>
          </w:p>
        </w:tc>
      </w:tr>
      <w:tr w:rsidR="00D53DC1" w:rsidRPr="00217E0A" w:rsidTr="00D87134">
        <w:tc>
          <w:tcPr>
            <w:tcW w:w="5328" w:type="dxa"/>
          </w:tcPr>
          <w:p w:rsidR="00D53DC1" w:rsidRPr="00217E0A" w:rsidRDefault="00D53DC1" w:rsidP="00D87134">
            <w:pPr>
              <w:rPr>
                <w:rFonts w:cs="Times New Roman"/>
              </w:rPr>
            </w:pPr>
            <w:hyperlink r:id="rId20" w:history="1">
              <w:r w:rsidRPr="00217E0A">
                <w:rPr>
                  <w:rFonts w:cs="Times New Roman"/>
                </w:rPr>
                <w:t xml:space="preserve">Center for the Study of the Economies of Africa </w:t>
              </w:r>
            </w:hyperlink>
          </w:p>
        </w:tc>
        <w:tc>
          <w:tcPr>
            <w:tcW w:w="2016" w:type="dxa"/>
          </w:tcPr>
          <w:p w:rsidR="00D53DC1" w:rsidRPr="00217E0A" w:rsidRDefault="00D53DC1" w:rsidP="00D87134">
            <w:pPr>
              <w:jc w:val="center"/>
              <w:rPr>
                <w:rFonts w:cs="Times New Roman"/>
              </w:rPr>
            </w:pPr>
            <w:r w:rsidRPr="00217E0A">
              <w:rPr>
                <w:rFonts w:cs="Times New Roman"/>
              </w:rPr>
              <w:t>CESA</w:t>
            </w:r>
          </w:p>
        </w:tc>
        <w:tc>
          <w:tcPr>
            <w:tcW w:w="2016" w:type="dxa"/>
          </w:tcPr>
          <w:p w:rsidR="00D53DC1" w:rsidRPr="00217E0A" w:rsidRDefault="00D53DC1" w:rsidP="00D87134">
            <w:pPr>
              <w:jc w:val="center"/>
              <w:rPr>
                <w:rFonts w:cs="Times New Roman"/>
              </w:rPr>
            </w:pPr>
            <w:r w:rsidRPr="00217E0A">
              <w:rPr>
                <w:rFonts w:cs="Times New Roman"/>
              </w:rPr>
              <w:t>Nigeria</w:t>
            </w:r>
          </w:p>
        </w:tc>
      </w:tr>
      <w:tr w:rsidR="00D53DC1" w:rsidRPr="00217E0A" w:rsidTr="00D87134">
        <w:tc>
          <w:tcPr>
            <w:tcW w:w="5328" w:type="dxa"/>
          </w:tcPr>
          <w:p w:rsidR="00D53DC1" w:rsidRPr="00217E0A" w:rsidRDefault="00D53DC1" w:rsidP="00D87134">
            <w:pPr>
              <w:rPr>
                <w:rFonts w:cs="Times New Roman"/>
              </w:rPr>
            </w:pPr>
            <w:hyperlink r:id="rId21" w:history="1">
              <w:r w:rsidRPr="00217E0A">
                <w:rPr>
                  <w:rFonts w:cs="Times New Roman"/>
                </w:rPr>
                <w:t xml:space="preserve">Centre </w:t>
              </w:r>
              <w:proofErr w:type="spellStart"/>
              <w:r w:rsidRPr="00217E0A">
                <w:rPr>
                  <w:rFonts w:cs="Times New Roman"/>
                </w:rPr>
                <w:t>d’études</w:t>
              </w:r>
              <w:proofErr w:type="spellEnd"/>
              <w:r w:rsidRPr="00217E0A">
                <w:rPr>
                  <w:rFonts w:cs="Times New Roman"/>
                </w:rPr>
                <w:t xml:space="preserve">, de documentation et de </w:t>
              </w:r>
              <w:proofErr w:type="spellStart"/>
              <w:r w:rsidRPr="00217E0A">
                <w:rPr>
                  <w:rFonts w:cs="Times New Roman"/>
                </w:rPr>
                <w:t>recherches</w:t>
              </w:r>
              <w:proofErr w:type="spellEnd"/>
              <w:r w:rsidRPr="00217E0A">
                <w:rPr>
                  <w:rFonts w:cs="Times New Roman"/>
                </w:rPr>
                <w:t xml:space="preserve"> </w:t>
              </w:r>
              <w:proofErr w:type="spellStart"/>
              <w:r w:rsidRPr="00217E0A">
                <w:rPr>
                  <w:rFonts w:cs="Times New Roman"/>
                </w:rPr>
                <w:t>économiques</w:t>
              </w:r>
              <w:proofErr w:type="spellEnd"/>
              <w:r w:rsidRPr="00217E0A">
                <w:rPr>
                  <w:rFonts w:cs="Times New Roman"/>
                </w:rPr>
                <w:t xml:space="preserve"> et </w:t>
              </w:r>
              <w:proofErr w:type="spellStart"/>
              <w:r w:rsidRPr="00217E0A">
                <w:rPr>
                  <w:rFonts w:cs="Times New Roman"/>
                </w:rPr>
                <w:t>sociales</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CEDRES</w:t>
            </w:r>
          </w:p>
        </w:tc>
        <w:tc>
          <w:tcPr>
            <w:tcW w:w="2016" w:type="dxa"/>
          </w:tcPr>
          <w:p w:rsidR="00D53DC1" w:rsidRPr="00217E0A" w:rsidRDefault="00D53DC1" w:rsidP="00D87134">
            <w:pPr>
              <w:jc w:val="center"/>
              <w:rPr>
                <w:rFonts w:cs="Times New Roman"/>
              </w:rPr>
            </w:pPr>
            <w:r w:rsidRPr="00217E0A">
              <w:rPr>
                <w:rFonts w:cs="Times New Roman"/>
              </w:rPr>
              <w:t>Burkina Faso</w:t>
            </w:r>
          </w:p>
        </w:tc>
      </w:tr>
      <w:tr w:rsidR="00D53DC1" w:rsidRPr="00217E0A" w:rsidTr="00D87134">
        <w:tc>
          <w:tcPr>
            <w:tcW w:w="5328" w:type="dxa"/>
          </w:tcPr>
          <w:p w:rsidR="00D53DC1" w:rsidRPr="00217E0A" w:rsidRDefault="00D53DC1" w:rsidP="00D87134">
            <w:pPr>
              <w:rPr>
                <w:rFonts w:cs="Times New Roman"/>
              </w:rPr>
            </w:pPr>
            <w:hyperlink r:id="rId22" w:history="1">
              <w:r w:rsidRPr="00217E0A">
                <w:rPr>
                  <w:rFonts w:cs="Times New Roman"/>
                </w:rPr>
                <w:t>Centre for Population and Environmental Development</w:t>
              </w:r>
            </w:hyperlink>
          </w:p>
        </w:tc>
        <w:tc>
          <w:tcPr>
            <w:tcW w:w="2016" w:type="dxa"/>
          </w:tcPr>
          <w:p w:rsidR="00D53DC1" w:rsidRPr="00217E0A" w:rsidRDefault="00D53DC1" w:rsidP="00D87134">
            <w:pPr>
              <w:jc w:val="center"/>
              <w:rPr>
                <w:rFonts w:cs="Times New Roman"/>
              </w:rPr>
            </w:pPr>
            <w:r w:rsidRPr="00217E0A">
              <w:rPr>
                <w:rFonts w:cs="Times New Roman"/>
              </w:rPr>
              <w:t>CREP</w:t>
            </w:r>
          </w:p>
        </w:tc>
        <w:tc>
          <w:tcPr>
            <w:tcW w:w="2016" w:type="dxa"/>
          </w:tcPr>
          <w:p w:rsidR="00D53DC1" w:rsidRPr="00217E0A" w:rsidRDefault="00D53DC1" w:rsidP="00D87134">
            <w:pPr>
              <w:jc w:val="center"/>
              <w:rPr>
                <w:rFonts w:cs="Times New Roman"/>
              </w:rPr>
            </w:pPr>
            <w:r w:rsidRPr="00217E0A">
              <w:rPr>
                <w:rFonts w:cs="Times New Roman"/>
              </w:rPr>
              <w:t>Nigeria</w:t>
            </w:r>
          </w:p>
        </w:tc>
      </w:tr>
      <w:tr w:rsidR="00D53DC1" w:rsidRPr="00217E0A" w:rsidTr="00D87134">
        <w:tc>
          <w:tcPr>
            <w:tcW w:w="5328" w:type="dxa"/>
          </w:tcPr>
          <w:p w:rsidR="00D53DC1" w:rsidRPr="00217E0A" w:rsidRDefault="00D53DC1" w:rsidP="00D87134">
            <w:pPr>
              <w:rPr>
                <w:rFonts w:cs="Times New Roman"/>
              </w:rPr>
            </w:pPr>
            <w:hyperlink r:id="rId23" w:history="1">
              <w:r w:rsidRPr="00217E0A">
                <w:rPr>
                  <w:rFonts w:cs="Times New Roman"/>
                </w:rPr>
                <w:t xml:space="preserve">Consortium pour la </w:t>
              </w:r>
              <w:proofErr w:type="spellStart"/>
              <w:r w:rsidRPr="00217E0A">
                <w:rPr>
                  <w:rFonts w:cs="Times New Roman"/>
                </w:rPr>
                <w:t>recherche</w:t>
              </w:r>
              <w:proofErr w:type="spellEnd"/>
              <w:r w:rsidRPr="00217E0A">
                <w:rPr>
                  <w:rFonts w:cs="Times New Roman"/>
                </w:rPr>
                <w:t xml:space="preserve"> </w:t>
              </w:r>
              <w:proofErr w:type="spellStart"/>
              <w:r w:rsidRPr="00217E0A">
                <w:rPr>
                  <w:rFonts w:cs="Times New Roman"/>
                </w:rPr>
                <w:t>économique</w:t>
              </w:r>
              <w:proofErr w:type="spellEnd"/>
              <w:r w:rsidRPr="00217E0A">
                <w:rPr>
                  <w:rFonts w:cs="Times New Roman"/>
                </w:rPr>
                <w:t xml:space="preserve"> et </w:t>
              </w:r>
              <w:proofErr w:type="spellStart"/>
              <w:r w:rsidRPr="00217E0A">
                <w:rPr>
                  <w:rFonts w:cs="Times New Roman"/>
                </w:rPr>
                <w:t>sociale</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CRES</w:t>
            </w:r>
          </w:p>
        </w:tc>
        <w:tc>
          <w:tcPr>
            <w:tcW w:w="2016" w:type="dxa"/>
          </w:tcPr>
          <w:p w:rsidR="00D53DC1" w:rsidRPr="00217E0A" w:rsidRDefault="00D53DC1" w:rsidP="00D87134">
            <w:pPr>
              <w:jc w:val="center"/>
              <w:rPr>
                <w:rFonts w:cs="Times New Roman"/>
              </w:rPr>
            </w:pPr>
            <w:r w:rsidRPr="00217E0A">
              <w:rPr>
                <w:rFonts w:cs="Times New Roman"/>
              </w:rPr>
              <w:t>Senegal</w:t>
            </w:r>
          </w:p>
        </w:tc>
      </w:tr>
      <w:tr w:rsidR="00D53DC1" w:rsidRPr="00217E0A" w:rsidTr="00D87134">
        <w:tc>
          <w:tcPr>
            <w:tcW w:w="5328" w:type="dxa"/>
          </w:tcPr>
          <w:p w:rsidR="00D53DC1" w:rsidRPr="00217E0A" w:rsidRDefault="00D53DC1" w:rsidP="00D87134">
            <w:pPr>
              <w:rPr>
                <w:rFonts w:cs="Times New Roman"/>
              </w:rPr>
            </w:pPr>
            <w:hyperlink r:id="rId24" w:history="1">
              <w:r w:rsidRPr="00217E0A">
                <w:rPr>
                  <w:rFonts w:cs="Times New Roman"/>
                </w:rPr>
                <w:t xml:space="preserve">Economic and Social Research Foundation </w:t>
              </w:r>
            </w:hyperlink>
          </w:p>
        </w:tc>
        <w:tc>
          <w:tcPr>
            <w:tcW w:w="2016" w:type="dxa"/>
          </w:tcPr>
          <w:p w:rsidR="00D53DC1" w:rsidRPr="00217E0A" w:rsidRDefault="00D53DC1" w:rsidP="00D87134">
            <w:pPr>
              <w:jc w:val="center"/>
              <w:rPr>
                <w:rFonts w:cs="Times New Roman"/>
              </w:rPr>
            </w:pPr>
            <w:r w:rsidRPr="00217E0A">
              <w:rPr>
                <w:rFonts w:cs="Times New Roman"/>
              </w:rPr>
              <w:t>ESRF</w:t>
            </w:r>
          </w:p>
        </w:tc>
        <w:tc>
          <w:tcPr>
            <w:tcW w:w="2016" w:type="dxa"/>
          </w:tcPr>
          <w:p w:rsidR="00D53DC1" w:rsidRPr="00217E0A" w:rsidRDefault="00D53DC1" w:rsidP="00D87134">
            <w:pPr>
              <w:jc w:val="center"/>
              <w:rPr>
                <w:rFonts w:cs="Times New Roman"/>
              </w:rPr>
            </w:pPr>
            <w:r w:rsidRPr="00217E0A">
              <w:rPr>
                <w:rFonts w:cs="Times New Roman"/>
              </w:rPr>
              <w:t>Tanzania</w:t>
            </w:r>
          </w:p>
        </w:tc>
      </w:tr>
      <w:tr w:rsidR="00D53DC1" w:rsidRPr="00217E0A" w:rsidTr="00D87134">
        <w:tc>
          <w:tcPr>
            <w:tcW w:w="5328" w:type="dxa"/>
          </w:tcPr>
          <w:p w:rsidR="00D53DC1" w:rsidRPr="00217E0A" w:rsidRDefault="00D53DC1" w:rsidP="00D87134">
            <w:pPr>
              <w:rPr>
                <w:rFonts w:cs="Times New Roman"/>
              </w:rPr>
            </w:pPr>
            <w:hyperlink r:id="rId25" w:history="1">
              <w:r w:rsidRPr="00217E0A">
                <w:rPr>
                  <w:rFonts w:cs="Times New Roman"/>
                </w:rPr>
                <w:t xml:space="preserve">Economic Policy Research Centre </w:t>
              </w:r>
            </w:hyperlink>
          </w:p>
        </w:tc>
        <w:tc>
          <w:tcPr>
            <w:tcW w:w="2016" w:type="dxa"/>
          </w:tcPr>
          <w:p w:rsidR="00D53DC1" w:rsidRPr="00217E0A" w:rsidRDefault="00D53DC1" w:rsidP="00D87134">
            <w:pPr>
              <w:jc w:val="center"/>
              <w:rPr>
                <w:rFonts w:cs="Times New Roman"/>
              </w:rPr>
            </w:pPr>
            <w:r w:rsidRPr="00217E0A">
              <w:rPr>
                <w:rFonts w:cs="Times New Roman"/>
              </w:rPr>
              <w:t>EPRC</w:t>
            </w:r>
          </w:p>
        </w:tc>
        <w:tc>
          <w:tcPr>
            <w:tcW w:w="2016" w:type="dxa"/>
          </w:tcPr>
          <w:p w:rsidR="00D53DC1" w:rsidRPr="00217E0A" w:rsidRDefault="00D53DC1" w:rsidP="00D87134">
            <w:pPr>
              <w:jc w:val="center"/>
              <w:rPr>
                <w:rFonts w:cs="Times New Roman"/>
              </w:rPr>
            </w:pPr>
            <w:r w:rsidRPr="00217E0A">
              <w:rPr>
                <w:rFonts w:cs="Times New Roman"/>
              </w:rPr>
              <w:t>Uganda</w:t>
            </w:r>
          </w:p>
        </w:tc>
      </w:tr>
      <w:tr w:rsidR="00D53DC1" w:rsidRPr="00217E0A" w:rsidTr="00D87134">
        <w:tc>
          <w:tcPr>
            <w:tcW w:w="5328" w:type="dxa"/>
          </w:tcPr>
          <w:p w:rsidR="00D53DC1" w:rsidRPr="00217E0A" w:rsidRDefault="00D53DC1" w:rsidP="00D87134">
            <w:pPr>
              <w:rPr>
                <w:rFonts w:cs="Times New Roman"/>
              </w:rPr>
            </w:pPr>
            <w:hyperlink r:id="rId26" w:history="1">
              <w:r w:rsidRPr="00217E0A">
                <w:rPr>
                  <w:rFonts w:cs="Times New Roman"/>
                </w:rPr>
                <w:t xml:space="preserve">Ethiopian Development Research Institute </w:t>
              </w:r>
            </w:hyperlink>
          </w:p>
        </w:tc>
        <w:tc>
          <w:tcPr>
            <w:tcW w:w="2016" w:type="dxa"/>
          </w:tcPr>
          <w:p w:rsidR="00D53DC1" w:rsidRPr="00217E0A" w:rsidRDefault="00D53DC1" w:rsidP="00D87134">
            <w:pPr>
              <w:jc w:val="center"/>
              <w:rPr>
                <w:rFonts w:cs="Times New Roman"/>
              </w:rPr>
            </w:pPr>
            <w:r w:rsidRPr="00217E0A">
              <w:rPr>
                <w:rFonts w:cs="Times New Roman"/>
              </w:rPr>
              <w:t>EDRI</w:t>
            </w:r>
          </w:p>
        </w:tc>
        <w:tc>
          <w:tcPr>
            <w:tcW w:w="2016" w:type="dxa"/>
          </w:tcPr>
          <w:p w:rsidR="00D53DC1" w:rsidRPr="00217E0A" w:rsidRDefault="00D53DC1" w:rsidP="00D87134">
            <w:pPr>
              <w:jc w:val="center"/>
              <w:rPr>
                <w:rFonts w:cs="Times New Roman"/>
              </w:rPr>
            </w:pPr>
            <w:r w:rsidRPr="00217E0A">
              <w:rPr>
                <w:rFonts w:cs="Times New Roman"/>
              </w:rPr>
              <w:t>Ethiopia</w:t>
            </w:r>
          </w:p>
        </w:tc>
      </w:tr>
      <w:tr w:rsidR="00D53DC1" w:rsidRPr="00217E0A" w:rsidTr="00D87134">
        <w:tc>
          <w:tcPr>
            <w:tcW w:w="5328" w:type="dxa"/>
          </w:tcPr>
          <w:p w:rsidR="00D53DC1" w:rsidRPr="00217E0A" w:rsidRDefault="00D53DC1" w:rsidP="00D87134">
            <w:pPr>
              <w:rPr>
                <w:rFonts w:cs="Times New Roman"/>
              </w:rPr>
            </w:pPr>
            <w:hyperlink r:id="rId27" w:history="1">
              <w:r w:rsidRPr="00217E0A">
                <w:rPr>
                  <w:rFonts w:cs="Times New Roman"/>
                </w:rPr>
                <w:t xml:space="preserve">Ethiopian Economic Association / Ethiopian Economic Policy Research Institute </w:t>
              </w:r>
            </w:hyperlink>
          </w:p>
        </w:tc>
        <w:tc>
          <w:tcPr>
            <w:tcW w:w="2016" w:type="dxa"/>
          </w:tcPr>
          <w:p w:rsidR="00D53DC1" w:rsidRPr="00217E0A" w:rsidRDefault="00D53DC1" w:rsidP="00D87134">
            <w:pPr>
              <w:jc w:val="center"/>
              <w:rPr>
                <w:rFonts w:cs="Times New Roman"/>
              </w:rPr>
            </w:pPr>
            <w:r w:rsidRPr="00217E0A">
              <w:rPr>
                <w:rFonts w:cs="Times New Roman"/>
              </w:rPr>
              <w:t>EEA</w:t>
            </w:r>
          </w:p>
        </w:tc>
        <w:tc>
          <w:tcPr>
            <w:tcW w:w="2016" w:type="dxa"/>
          </w:tcPr>
          <w:p w:rsidR="00D53DC1" w:rsidRPr="00217E0A" w:rsidRDefault="00D53DC1" w:rsidP="00D87134">
            <w:pPr>
              <w:jc w:val="center"/>
              <w:rPr>
                <w:rFonts w:cs="Times New Roman"/>
              </w:rPr>
            </w:pPr>
            <w:r w:rsidRPr="00217E0A">
              <w:rPr>
                <w:rFonts w:cs="Times New Roman"/>
              </w:rPr>
              <w:t>Ethiopia</w:t>
            </w:r>
          </w:p>
        </w:tc>
      </w:tr>
      <w:tr w:rsidR="00D53DC1" w:rsidRPr="00217E0A" w:rsidTr="00D87134">
        <w:tc>
          <w:tcPr>
            <w:tcW w:w="5328" w:type="dxa"/>
          </w:tcPr>
          <w:p w:rsidR="00D53DC1" w:rsidRPr="00217E0A" w:rsidRDefault="00D53DC1" w:rsidP="00D87134">
            <w:pPr>
              <w:rPr>
                <w:rFonts w:cs="Times New Roman"/>
              </w:rPr>
            </w:pPr>
            <w:hyperlink r:id="rId28" w:history="1">
              <w:r w:rsidRPr="00217E0A">
                <w:rPr>
                  <w:rFonts w:cs="Times New Roman"/>
                </w:rPr>
                <w:t xml:space="preserve">Initiative prospective </w:t>
              </w:r>
              <w:proofErr w:type="spellStart"/>
              <w:r w:rsidRPr="00217E0A">
                <w:rPr>
                  <w:rFonts w:cs="Times New Roman"/>
                </w:rPr>
                <w:t>agricole</w:t>
              </w:r>
              <w:proofErr w:type="spellEnd"/>
              <w:r w:rsidRPr="00217E0A">
                <w:rPr>
                  <w:rFonts w:cs="Times New Roman"/>
                </w:rPr>
                <w:t xml:space="preserve"> et </w:t>
              </w:r>
              <w:proofErr w:type="spellStart"/>
              <w:r w:rsidRPr="00217E0A">
                <w:rPr>
                  <w:rFonts w:cs="Times New Roman"/>
                </w:rPr>
                <w:t>rurale</w:t>
              </w:r>
              <w:proofErr w:type="spellEnd"/>
            </w:hyperlink>
          </w:p>
        </w:tc>
        <w:tc>
          <w:tcPr>
            <w:tcW w:w="2016" w:type="dxa"/>
          </w:tcPr>
          <w:p w:rsidR="00D53DC1" w:rsidRPr="00217E0A" w:rsidRDefault="00D53DC1" w:rsidP="00D87134">
            <w:pPr>
              <w:jc w:val="center"/>
              <w:rPr>
                <w:rFonts w:cs="Times New Roman"/>
              </w:rPr>
            </w:pPr>
            <w:r w:rsidRPr="00217E0A">
              <w:rPr>
                <w:rFonts w:cs="Times New Roman"/>
              </w:rPr>
              <w:t>IPAR</w:t>
            </w:r>
          </w:p>
        </w:tc>
        <w:tc>
          <w:tcPr>
            <w:tcW w:w="2016" w:type="dxa"/>
          </w:tcPr>
          <w:p w:rsidR="00D53DC1" w:rsidRPr="00217E0A" w:rsidRDefault="00D53DC1" w:rsidP="00D87134">
            <w:pPr>
              <w:jc w:val="center"/>
              <w:rPr>
                <w:rFonts w:cs="Times New Roman"/>
              </w:rPr>
            </w:pPr>
            <w:r w:rsidRPr="00217E0A">
              <w:rPr>
                <w:rFonts w:cs="Times New Roman"/>
              </w:rPr>
              <w:t>Senegal</w:t>
            </w:r>
          </w:p>
        </w:tc>
      </w:tr>
      <w:tr w:rsidR="00D53DC1" w:rsidRPr="00217E0A" w:rsidTr="00D87134">
        <w:tc>
          <w:tcPr>
            <w:tcW w:w="5328" w:type="dxa"/>
          </w:tcPr>
          <w:p w:rsidR="00D53DC1" w:rsidRPr="00217E0A" w:rsidRDefault="00D53DC1" w:rsidP="00D87134">
            <w:pPr>
              <w:rPr>
                <w:rFonts w:cs="Times New Roman"/>
              </w:rPr>
            </w:pPr>
            <w:hyperlink r:id="rId29" w:history="1">
              <w:proofErr w:type="spellStart"/>
              <w:r w:rsidRPr="00217E0A">
                <w:rPr>
                  <w:rFonts w:cs="Times New Roman"/>
                </w:rPr>
                <w:t>Institut</w:t>
              </w:r>
              <w:proofErr w:type="spellEnd"/>
              <w:r w:rsidRPr="00217E0A">
                <w:rPr>
                  <w:rFonts w:cs="Times New Roman"/>
                </w:rPr>
                <w:t xml:space="preserve"> de </w:t>
              </w:r>
              <w:proofErr w:type="spellStart"/>
              <w:r w:rsidRPr="00217E0A">
                <w:rPr>
                  <w:rFonts w:cs="Times New Roman"/>
                </w:rPr>
                <w:t>recherche</w:t>
              </w:r>
              <w:proofErr w:type="spellEnd"/>
              <w:r w:rsidRPr="00217E0A">
                <w:rPr>
                  <w:rFonts w:cs="Times New Roman"/>
                </w:rPr>
                <w:t xml:space="preserve"> </w:t>
              </w:r>
              <w:proofErr w:type="spellStart"/>
              <w:r w:rsidRPr="00217E0A">
                <w:rPr>
                  <w:rFonts w:cs="Times New Roman"/>
                </w:rPr>
                <w:t>empirique</w:t>
              </w:r>
              <w:proofErr w:type="spellEnd"/>
              <w:r w:rsidRPr="00217E0A">
                <w:rPr>
                  <w:rFonts w:cs="Times New Roman"/>
                </w:rPr>
                <w:t xml:space="preserve"> en </w:t>
              </w:r>
              <w:proofErr w:type="spellStart"/>
              <w:r w:rsidRPr="00217E0A">
                <w:rPr>
                  <w:rFonts w:cs="Times New Roman"/>
                </w:rPr>
                <w:t>économie</w:t>
              </w:r>
              <w:proofErr w:type="spellEnd"/>
              <w:r w:rsidRPr="00217E0A">
                <w:rPr>
                  <w:rFonts w:cs="Times New Roman"/>
                </w:rPr>
                <w:t xml:space="preserve"> </w:t>
              </w:r>
              <w:proofErr w:type="spellStart"/>
              <w:r w:rsidRPr="00217E0A">
                <w:rPr>
                  <w:rFonts w:cs="Times New Roman"/>
                </w:rPr>
                <w:t>politique</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IERPE</w:t>
            </w:r>
          </w:p>
        </w:tc>
        <w:tc>
          <w:tcPr>
            <w:tcW w:w="2016" w:type="dxa"/>
          </w:tcPr>
          <w:p w:rsidR="00D53DC1" w:rsidRPr="00217E0A" w:rsidRDefault="00D53DC1" w:rsidP="00D87134">
            <w:pPr>
              <w:jc w:val="center"/>
              <w:rPr>
                <w:rFonts w:cs="Times New Roman"/>
              </w:rPr>
            </w:pPr>
            <w:r w:rsidRPr="00217E0A">
              <w:rPr>
                <w:rFonts w:cs="Times New Roman"/>
              </w:rPr>
              <w:t>Benin</w:t>
            </w:r>
          </w:p>
        </w:tc>
      </w:tr>
      <w:tr w:rsidR="00D53DC1" w:rsidRPr="00217E0A" w:rsidTr="00D87134">
        <w:tc>
          <w:tcPr>
            <w:tcW w:w="5328" w:type="dxa"/>
          </w:tcPr>
          <w:p w:rsidR="00D53DC1" w:rsidRPr="00217E0A" w:rsidRDefault="00D53DC1" w:rsidP="00D87134">
            <w:pPr>
              <w:rPr>
                <w:rFonts w:cs="Times New Roman"/>
              </w:rPr>
            </w:pPr>
            <w:hyperlink r:id="rId30" w:history="1">
              <w:r w:rsidRPr="00217E0A">
                <w:rPr>
                  <w:rFonts w:cs="Times New Roman"/>
                </w:rPr>
                <w:t>Institute of Economic Affairs</w:t>
              </w:r>
            </w:hyperlink>
          </w:p>
        </w:tc>
        <w:tc>
          <w:tcPr>
            <w:tcW w:w="2016" w:type="dxa"/>
          </w:tcPr>
          <w:p w:rsidR="00D53DC1" w:rsidRPr="00217E0A" w:rsidRDefault="00D53DC1" w:rsidP="00D87134">
            <w:pPr>
              <w:jc w:val="center"/>
              <w:rPr>
                <w:rFonts w:cs="Times New Roman"/>
              </w:rPr>
            </w:pPr>
            <w:r w:rsidRPr="00217E0A">
              <w:rPr>
                <w:rFonts w:cs="Times New Roman"/>
              </w:rPr>
              <w:t>IEA-Kenya</w:t>
            </w:r>
          </w:p>
        </w:tc>
        <w:tc>
          <w:tcPr>
            <w:tcW w:w="2016" w:type="dxa"/>
          </w:tcPr>
          <w:p w:rsidR="00D53DC1" w:rsidRPr="00217E0A" w:rsidRDefault="00D53DC1" w:rsidP="00D87134">
            <w:pPr>
              <w:jc w:val="center"/>
              <w:rPr>
                <w:rFonts w:cs="Times New Roman"/>
              </w:rPr>
            </w:pPr>
            <w:r w:rsidRPr="00217E0A">
              <w:rPr>
                <w:rFonts w:cs="Times New Roman"/>
              </w:rPr>
              <w:t>Kenya</w:t>
            </w:r>
          </w:p>
        </w:tc>
      </w:tr>
      <w:tr w:rsidR="00D53DC1" w:rsidRPr="00217E0A" w:rsidTr="00D87134">
        <w:tc>
          <w:tcPr>
            <w:tcW w:w="5328" w:type="dxa"/>
          </w:tcPr>
          <w:p w:rsidR="00D53DC1" w:rsidRPr="00217E0A" w:rsidRDefault="00D53DC1" w:rsidP="00D87134">
            <w:pPr>
              <w:rPr>
                <w:rFonts w:cs="Times New Roman"/>
              </w:rPr>
            </w:pPr>
            <w:r w:rsidRPr="00217E0A">
              <w:rPr>
                <w:rFonts w:cs="Times New Roman"/>
              </w:rPr>
              <w:t>Institute of Economic Affairs – Ghana</w:t>
            </w:r>
          </w:p>
        </w:tc>
        <w:tc>
          <w:tcPr>
            <w:tcW w:w="2016" w:type="dxa"/>
          </w:tcPr>
          <w:p w:rsidR="00D53DC1" w:rsidRPr="00217E0A" w:rsidRDefault="00D53DC1" w:rsidP="00D87134">
            <w:pPr>
              <w:jc w:val="center"/>
              <w:rPr>
                <w:rFonts w:cs="Times New Roman"/>
              </w:rPr>
            </w:pPr>
            <w:r w:rsidRPr="00217E0A">
              <w:rPr>
                <w:rFonts w:cs="Times New Roman"/>
              </w:rPr>
              <w:t>IEA-Ghana</w:t>
            </w:r>
          </w:p>
        </w:tc>
        <w:tc>
          <w:tcPr>
            <w:tcW w:w="2016" w:type="dxa"/>
          </w:tcPr>
          <w:p w:rsidR="00D53DC1" w:rsidRPr="00217E0A" w:rsidRDefault="00D53DC1" w:rsidP="00D87134">
            <w:pPr>
              <w:jc w:val="center"/>
              <w:rPr>
                <w:rFonts w:cs="Times New Roman"/>
              </w:rPr>
            </w:pPr>
            <w:r w:rsidRPr="00217E0A">
              <w:rPr>
                <w:rFonts w:cs="Times New Roman"/>
              </w:rPr>
              <w:t>Ghana</w:t>
            </w:r>
          </w:p>
        </w:tc>
      </w:tr>
      <w:tr w:rsidR="00D53DC1" w:rsidRPr="00217E0A" w:rsidTr="00D87134">
        <w:tc>
          <w:tcPr>
            <w:tcW w:w="5328" w:type="dxa"/>
          </w:tcPr>
          <w:p w:rsidR="00D53DC1" w:rsidRPr="00217E0A" w:rsidRDefault="00D53DC1" w:rsidP="00D87134">
            <w:pPr>
              <w:rPr>
                <w:rFonts w:cs="Times New Roman"/>
              </w:rPr>
            </w:pPr>
            <w:hyperlink r:id="rId31" w:history="1">
              <w:r w:rsidRPr="00217E0A">
                <w:rPr>
                  <w:rFonts w:cs="Times New Roman"/>
                </w:rPr>
                <w:t>Institute of Policy Analysis and Research – Rwanda</w:t>
              </w:r>
            </w:hyperlink>
          </w:p>
        </w:tc>
        <w:tc>
          <w:tcPr>
            <w:tcW w:w="2016" w:type="dxa"/>
          </w:tcPr>
          <w:p w:rsidR="00D53DC1" w:rsidRPr="00217E0A" w:rsidRDefault="00D53DC1" w:rsidP="00D87134">
            <w:pPr>
              <w:jc w:val="center"/>
              <w:rPr>
                <w:rFonts w:cs="Times New Roman"/>
              </w:rPr>
            </w:pPr>
            <w:r w:rsidRPr="00217E0A">
              <w:rPr>
                <w:rFonts w:cs="Times New Roman"/>
              </w:rPr>
              <w:t>IPAR-Rwanda</w:t>
            </w:r>
          </w:p>
        </w:tc>
        <w:tc>
          <w:tcPr>
            <w:tcW w:w="2016" w:type="dxa"/>
          </w:tcPr>
          <w:p w:rsidR="00D53DC1" w:rsidRPr="00217E0A" w:rsidRDefault="00D53DC1" w:rsidP="00D87134">
            <w:pPr>
              <w:jc w:val="center"/>
              <w:rPr>
                <w:rFonts w:cs="Times New Roman"/>
              </w:rPr>
            </w:pPr>
            <w:r w:rsidRPr="00217E0A">
              <w:rPr>
                <w:rFonts w:cs="Times New Roman"/>
              </w:rPr>
              <w:t>Rwanda</w:t>
            </w:r>
          </w:p>
        </w:tc>
      </w:tr>
      <w:tr w:rsidR="00D53DC1" w:rsidRPr="00217E0A" w:rsidTr="00D87134">
        <w:tc>
          <w:tcPr>
            <w:tcW w:w="5328" w:type="dxa"/>
          </w:tcPr>
          <w:p w:rsidR="00D53DC1" w:rsidRPr="00217E0A" w:rsidRDefault="00D53DC1" w:rsidP="00D87134">
            <w:pPr>
              <w:rPr>
                <w:rFonts w:cs="Times New Roman"/>
              </w:rPr>
            </w:pPr>
            <w:hyperlink r:id="rId32" w:history="1">
              <w:r w:rsidRPr="00217E0A">
                <w:rPr>
                  <w:rFonts w:cs="Times New Roman"/>
                </w:rPr>
                <w:t>Institute of Statistical, Social and Economic Research</w:t>
              </w:r>
            </w:hyperlink>
          </w:p>
        </w:tc>
        <w:tc>
          <w:tcPr>
            <w:tcW w:w="2016" w:type="dxa"/>
          </w:tcPr>
          <w:p w:rsidR="00D53DC1" w:rsidRPr="00217E0A" w:rsidRDefault="00D53DC1" w:rsidP="00D87134">
            <w:pPr>
              <w:jc w:val="center"/>
              <w:rPr>
                <w:rFonts w:cs="Times New Roman"/>
              </w:rPr>
            </w:pPr>
            <w:r w:rsidRPr="00217E0A">
              <w:rPr>
                <w:rFonts w:cs="Times New Roman"/>
              </w:rPr>
              <w:t>ISSER</w:t>
            </w:r>
          </w:p>
        </w:tc>
        <w:tc>
          <w:tcPr>
            <w:tcW w:w="2016" w:type="dxa"/>
          </w:tcPr>
          <w:p w:rsidR="00D53DC1" w:rsidRPr="00217E0A" w:rsidRDefault="00D53DC1" w:rsidP="00D87134">
            <w:pPr>
              <w:jc w:val="center"/>
              <w:rPr>
                <w:rFonts w:cs="Times New Roman"/>
              </w:rPr>
            </w:pPr>
            <w:r w:rsidRPr="00217E0A">
              <w:rPr>
                <w:rFonts w:cs="Times New Roman"/>
              </w:rPr>
              <w:t>Ghana</w:t>
            </w:r>
          </w:p>
        </w:tc>
      </w:tr>
      <w:tr w:rsidR="00D53DC1" w:rsidRPr="00217E0A" w:rsidTr="00D87134">
        <w:tc>
          <w:tcPr>
            <w:tcW w:w="5328" w:type="dxa"/>
          </w:tcPr>
          <w:p w:rsidR="00D53DC1" w:rsidRPr="00217E0A" w:rsidRDefault="00D53DC1" w:rsidP="00D87134">
            <w:pPr>
              <w:rPr>
                <w:rFonts w:cs="Times New Roman"/>
              </w:rPr>
            </w:pPr>
            <w:hyperlink r:id="rId33" w:history="1">
              <w:r w:rsidRPr="00217E0A">
                <w:rPr>
                  <w:rFonts w:cs="Times New Roman"/>
                </w:rPr>
                <w:t xml:space="preserve">Kenya Institute for Public Policy Research and Analysis </w:t>
              </w:r>
            </w:hyperlink>
          </w:p>
        </w:tc>
        <w:tc>
          <w:tcPr>
            <w:tcW w:w="2016" w:type="dxa"/>
          </w:tcPr>
          <w:p w:rsidR="00D53DC1" w:rsidRPr="00217E0A" w:rsidRDefault="00D53DC1" w:rsidP="00D87134">
            <w:pPr>
              <w:jc w:val="center"/>
              <w:rPr>
                <w:rFonts w:cs="Times New Roman"/>
              </w:rPr>
            </w:pPr>
            <w:r w:rsidRPr="00217E0A">
              <w:rPr>
                <w:rFonts w:cs="Times New Roman"/>
              </w:rPr>
              <w:t>KIPPRA</w:t>
            </w:r>
          </w:p>
        </w:tc>
        <w:tc>
          <w:tcPr>
            <w:tcW w:w="2016" w:type="dxa"/>
          </w:tcPr>
          <w:p w:rsidR="00D53DC1" w:rsidRPr="00217E0A" w:rsidRDefault="00D53DC1" w:rsidP="00D87134">
            <w:pPr>
              <w:jc w:val="center"/>
              <w:rPr>
                <w:rFonts w:cs="Times New Roman"/>
              </w:rPr>
            </w:pPr>
            <w:r w:rsidRPr="00217E0A">
              <w:rPr>
                <w:rFonts w:cs="Times New Roman"/>
              </w:rPr>
              <w:t>Kenya</w:t>
            </w:r>
          </w:p>
        </w:tc>
      </w:tr>
      <w:tr w:rsidR="00D53DC1" w:rsidRPr="00217E0A" w:rsidTr="00D87134">
        <w:tc>
          <w:tcPr>
            <w:tcW w:w="5328" w:type="dxa"/>
          </w:tcPr>
          <w:p w:rsidR="00D53DC1" w:rsidRPr="00217E0A" w:rsidRDefault="00D53DC1" w:rsidP="00D87134">
            <w:pPr>
              <w:rPr>
                <w:rFonts w:cs="Times New Roman"/>
              </w:rPr>
            </w:pPr>
            <w:hyperlink r:id="rId34" w:history="1">
              <w:proofErr w:type="spellStart"/>
              <w:r w:rsidRPr="00217E0A">
                <w:rPr>
                  <w:rFonts w:cs="Times New Roman"/>
                </w:rPr>
                <w:t>Makerere</w:t>
              </w:r>
              <w:proofErr w:type="spellEnd"/>
              <w:r w:rsidRPr="00217E0A">
                <w:rPr>
                  <w:rFonts w:cs="Times New Roman"/>
                </w:rPr>
                <w:t xml:space="preserve"> Institute of Social Research </w:t>
              </w:r>
            </w:hyperlink>
          </w:p>
        </w:tc>
        <w:tc>
          <w:tcPr>
            <w:tcW w:w="2016" w:type="dxa"/>
          </w:tcPr>
          <w:p w:rsidR="00D53DC1" w:rsidRPr="00217E0A" w:rsidRDefault="00D53DC1" w:rsidP="00D87134">
            <w:pPr>
              <w:jc w:val="center"/>
              <w:rPr>
                <w:rFonts w:cs="Times New Roman"/>
              </w:rPr>
            </w:pPr>
            <w:r w:rsidRPr="00217E0A">
              <w:rPr>
                <w:rFonts w:cs="Times New Roman"/>
              </w:rPr>
              <w:t>MISR</w:t>
            </w:r>
          </w:p>
        </w:tc>
        <w:tc>
          <w:tcPr>
            <w:tcW w:w="2016" w:type="dxa"/>
          </w:tcPr>
          <w:p w:rsidR="00D53DC1" w:rsidRPr="00217E0A" w:rsidRDefault="00D53DC1" w:rsidP="00D87134">
            <w:pPr>
              <w:jc w:val="center"/>
              <w:rPr>
                <w:rFonts w:cs="Times New Roman"/>
              </w:rPr>
            </w:pPr>
            <w:r w:rsidRPr="00217E0A">
              <w:rPr>
                <w:rFonts w:cs="Times New Roman"/>
              </w:rPr>
              <w:t>Uganda</w:t>
            </w:r>
          </w:p>
        </w:tc>
      </w:tr>
      <w:tr w:rsidR="00D53DC1" w:rsidRPr="00217E0A" w:rsidTr="00D87134">
        <w:tc>
          <w:tcPr>
            <w:tcW w:w="5328" w:type="dxa"/>
          </w:tcPr>
          <w:p w:rsidR="00D53DC1" w:rsidRPr="00217E0A" w:rsidRDefault="00D53DC1" w:rsidP="00D87134">
            <w:pPr>
              <w:rPr>
                <w:rFonts w:cs="Times New Roman"/>
              </w:rPr>
            </w:pPr>
            <w:hyperlink r:id="rId35" w:history="1">
              <w:r w:rsidRPr="00217E0A">
                <w:rPr>
                  <w:rFonts w:cs="Times New Roman"/>
                </w:rPr>
                <w:t xml:space="preserve">Research on Poverty Alleviation </w:t>
              </w:r>
            </w:hyperlink>
          </w:p>
        </w:tc>
        <w:tc>
          <w:tcPr>
            <w:tcW w:w="2016" w:type="dxa"/>
          </w:tcPr>
          <w:p w:rsidR="00D53DC1" w:rsidRPr="00217E0A" w:rsidRDefault="00D53DC1" w:rsidP="00D87134">
            <w:pPr>
              <w:jc w:val="center"/>
              <w:rPr>
                <w:rFonts w:cs="Times New Roman"/>
              </w:rPr>
            </w:pPr>
            <w:r w:rsidRPr="00217E0A">
              <w:rPr>
                <w:rFonts w:cs="Times New Roman"/>
              </w:rPr>
              <w:t>REPOA</w:t>
            </w:r>
          </w:p>
        </w:tc>
        <w:tc>
          <w:tcPr>
            <w:tcW w:w="2016" w:type="dxa"/>
          </w:tcPr>
          <w:p w:rsidR="00D53DC1" w:rsidRPr="00217E0A" w:rsidRDefault="00D53DC1" w:rsidP="00D87134">
            <w:pPr>
              <w:jc w:val="center"/>
              <w:rPr>
                <w:rFonts w:cs="Times New Roman"/>
              </w:rPr>
            </w:pPr>
            <w:r w:rsidRPr="00217E0A">
              <w:rPr>
                <w:rFonts w:cs="Times New Roman"/>
              </w:rPr>
              <w:t>Tanzania</w:t>
            </w:r>
          </w:p>
        </w:tc>
      </w:tr>
      <w:tr w:rsidR="00D53DC1" w:rsidRPr="00217E0A" w:rsidTr="00D87134">
        <w:tc>
          <w:tcPr>
            <w:tcW w:w="5328" w:type="dxa"/>
          </w:tcPr>
          <w:p w:rsidR="00D53DC1" w:rsidRPr="00217E0A" w:rsidRDefault="00D53DC1" w:rsidP="00D87134">
            <w:pPr>
              <w:rPr>
                <w:rFonts w:cs="Times New Roman"/>
              </w:rPr>
            </w:pPr>
            <w:hyperlink r:id="rId36" w:history="1">
              <w:r w:rsidRPr="00217E0A">
                <w:rPr>
                  <w:rFonts w:cs="Times New Roman"/>
                </w:rPr>
                <w:t>Science, Technology and Innovation Policy Research Organization</w:t>
              </w:r>
            </w:hyperlink>
          </w:p>
        </w:tc>
        <w:tc>
          <w:tcPr>
            <w:tcW w:w="2016" w:type="dxa"/>
          </w:tcPr>
          <w:p w:rsidR="00D53DC1" w:rsidRPr="00217E0A" w:rsidRDefault="00D53DC1" w:rsidP="00D87134">
            <w:pPr>
              <w:jc w:val="center"/>
              <w:rPr>
                <w:rFonts w:cs="Times New Roman"/>
              </w:rPr>
            </w:pPr>
            <w:r w:rsidRPr="00217E0A">
              <w:rPr>
                <w:rFonts w:cs="Times New Roman"/>
              </w:rPr>
              <w:t>STIPRO</w:t>
            </w:r>
          </w:p>
        </w:tc>
        <w:tc>
          <w:tcPr>
            <w:tcW w:w="2016" w:type="dxa"/>
          </w:tcPr>
          <w:p w:rsidR="00D53DC1" w:rsidRPr="00217E0A" w:rsidRDefault="00D53DC1" w:rsidP="00D87134">
            <w:pPr>
              <w:jc w:val="center"/>
              <w:rPr>
                <w:rFonts w:cs="Times New Roman"/>
              </w:rPr>
            </w:pPr>
            <w:r w:rsidRPr="00217E0A">
              <w:rPr>
                <w:rFonts w:cs="Times New Roman"/>
              </w:rPr>
              <w:t>Tanzania</w:t>
            </w:r>
          </w:p>
        </w:tc>
      </w:tr>
      <w:tr w:rsidR="00D53DC1" w:rsidRPr="00217E0A" w:rsidTr="00D87134">
        <w:tc>
          <w:tcPr>
            <w:tcW w:w="5328" w:type="dxa"/>
          </w:tcPr>
          <w:p w:rsidR="00D53DC1" w:rsidRPr="00217E0A" w:rsidRDefault="00D53DC1" w:rsidP="00D87134">
            <w:pPr>
              <w:outlineLvl w:val="1"/>
              <w:rPr>
                <w:rFonts w:cs="Times New Roman"/>
                <w:b/>
              </w:rPr>
            </w:pPr>
            <w:r w:rsidRPr="00217E0A">
              <w:rPr>
                <w:rFonts w:cs="Times New Roman"/>
                <w:b/>
              </w:rPr>
              <w:t>South Asia</w:t>
            </w:r>
          </w:p>
        </w:tc>
        <w:tc>
          <w:tcPr>
            <w:tcW w:w="2016" w:type="dxa"/>
          </w:tcPr>
          <w:p w:rsidR="00D53DC1" w:rsidRPr="00217E0A" w:rsidRDefault="00D53DC1" w:rsidP="00D87134">
            <w:pPr>
              <w:jc w:val="center"/>
              <w:rPr>
                <w:rFonts w:cs="Times New Roman"/>
              </w:rPr>
            </w:pPr>
          </w:p>
        </w:tc>
        <w:tc>
          <w:tcPr>
            <w:tcW w:w="2016" w:type="dxa"/>
          </w:tcPr>
          <w:p w:rsidR="00D53DC1" w:rsidRPr="00217E0A" w:rsidRDefault="00D53DC1" w:rsidP="00D87134">
            <w:pPr>
              <w:jc w:val="center"/>
              <w:rPr>
                <w:rFonts w:cs="Times New Roman"/>
              </w:rPr>
            </w:pPr>
          </w:p>
        </w:tc>
      </w:tr>
      <w:tr w:rsidR="00D53DC1" w:rsidRPr="00217E0A" w:rsidTr="00D87134">
        <w:tc>
          <w:tcPr>
            <w:tcW w:w="5328" w:type="dxa"/>
          </w:tcPr>
          <w:p w:rsidR="00D53DC1" w:rsidRPr="00217E0A" w:rsidRDefault="00D53DC1" w:rsidP="00D87134">
            <w:pPr>
              <w:rPr>
                <w:rFonts w:cs="Times New Roman"/>
              </w:rPr>
            </w:pPr>
            <w:hyperlink r:id="rId37" w:history="1">
              <w:r w:rsidRPr="00217E0A">
                <w:rPr>
                  <w:rFonts w:cs="Times New Roman"/>
                </w:rPr>
                <w:t>Center for Study of Science, Technology and Policy</w:t>
              </w:r>
            </w:hyperlink>
          </w:p>
        </w:tc>
        <w:tc>
          <w:tcPr>
            <w:tcW w:w="2016" w:type="dxa"/>
          </w:tcPr>
          <w:p w:rsidR="00D53DC1" w:rsidRPr="00217E0A" w:rsidRDefault="00D53DC1" w:rsidP="00D87134">
            <w:pPr>
              <w:jc w:val="center"/>
              <w:rPr>
                <w:rFonts w:cs="Times New Roman"/>
              </w:rPr>
            </w:pPr>
            <w:r w:rsidRPr="00217E0A">
              <w:rPr>
                <w:rFonts w:cs="Times New Roman"/>
              </w:rPr>
              <w:t>CSTEP</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38" w:history="1">
              <w:r w:rsidRPr="00217E0A">
                <w:rPr>
                  <w:rFonts w:cs="Times New Roman"/>
                </w:rPr>
                <w:t xml:space="preserve">Centre for Budget and Governance Accountability </w:t>
              </w:r>
            </w:hyperlink>
          </w:p>
        </w:tc>
        <w:tc>
          <w:tcPr>
            <w:tcW w:w="2016" w:type="dxa"/>
          </w:tcPr>
          <w:p w:rsidR="00D53DC1" w:rsidRPr="00217E0A" w:rsidRDefault="00D53DC1" w:rsidP="00D87134">
            <w:pPr>
              <w:jc w:val="center"/>
              <w:rPr>
                <w:rFonts w:cs="Times New Roman"/>
              </w:rPr>
            </w:pPr>
            <w:r w:rsidRPr="00217E0A">
              <w:rPr>
                <w:rFonts w:cs="Times New Roman"/>
              </w:rPr>
              <w:t>CBGA</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rPr>
          <w:trHeight w:val="144"/>
        </w:trPr>
        <w:tc>
          <w:tcPr>
            <w:tcW w:w="5328" w:type="dxa"/>
          </w:tcPr>
          <w:p w:rsidR="00D53DC1" w:rsidRPr="00217E0A" w:rsidRDefault="00D53DC1" w:rsidP="00D87134">
            <w:pPr>
              <w:rPr>
                <w:rFonts w:cs="Times New Roman"/>
              </w:rPr>
            </w:pPr>
            <w:hyperlink r:id="rId39" w:history="1">
              <w:r w:rsidRPr="00217E0A">
                <w:rPr>
                  <w:rFonts w:cs="Times New Roman"/>
                </w:rPr>
                <w:t xml:space="preserve">Centre for Policy Dialogue </w:t>
              </w:r>
            </w:hyperlink>
          </w:p>
        </w:tc>
        <w:tc>
          <w:tcPr>
            <w:tcW w:w="2016" w:type="dxa"/>
          </w:tcPr>
          <w:p w:rsidR="00D53DC1" w:rsidRPr="00217E0A" w:rsidRDefault="00D53DC1" w:rsidP="00D87134">
            <w:pPr>
              <w:jc w:val="center"/>
              <w:rPr>
                <w:rFonts w:cs="Times New Roman"/>
              </w:rPr>
            </w:pPr>
            <w:r w:rsidRPr="00217E0A">
              <w:rPr>
                <w:rFonts w:cs="Times New Roman"/>
              </w:rPr>
              <w:t>CBD</w:t>
            </w:r>
          </w:p>
        </w:tc>
        <w:tc>
          <w:tcPr>
            <w:tcW w:w="2016" w:type="dxa"/>
          </w:tcPr>
          <w:p w:rsidR="00D53DC1" w:rsidRPr="00217E0A" w:rsidRDefault="00D53DC1" w:rsidP="00D87134">
            <w:pPr>
              <w:jc w:val="center"/>
              <w:rPr>
                <w:rFonts w:cs="Times New Roman"/>
              </w:rPr>
            </w:pPr>
            <w:r w:rsidRPr="00217E0A">
              <w:rPr>
                <w:rFonts w:cs="Times New Roman"/>
              </w:rPr>
              <w:t>Bangladesh</w:t>
            </w:r>
          </w:p>
        </w:tc>
      </w:tr>
      <w:tr w:rsidR="00D53DC1" w:rsidRPr="00217E0A" w:rsidTr="00D87134">
        <w:tc>
          <w:tcPr>
            <w:tcW w:w="5328" w:type="dxa"/>
          </w:tcPr>
          <w:p w:rsidR="00D53DC1" w:rsidRPr="00217E0A" w:rsidRDefault="00D53DC1" w:rsidP="00D87134">
            <w:pPr>
              <w:rPr>
                <w:rFonts w:cs="Times New Roman"/>
              </w:rPr>
            </w:pPr>
            <w:r w:rsidRPr="00217E0A">
              <w:rPr>
                <w:rFonts w:cs="Times New Roman"/>
              </w:rPr>
              <w:t>Centre for Policy Research</w:t>
            </w:r>
          </w:p>
        </w:tc>
        <w:tc>
          <w:tcPr>
            <w:tcW w:w="2016" w:type="dxa"/>
          </w:tcPr>
          <w:p w:rsidR="00D53DC1" w:rsidRPr="00217E0A" w:rsidRDefault="00D53DC1" w:rsidP="00D87134">
            <w:pPr>
              <w:jc w:val="center"/>
              <w:rPr>
                <w:rFonts w:cs="Times New Roman"/>
              </w:rPr>
            </w:pPr>
            <w:r w:rsidRPr="00217E0A">
              <w:rPr>
                <w:rFonts w:cs="Times New Roman"/>
              </w:rPr>
              <w:t>CPR</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40" w:history="1">
              <w:r w:rsidRPr="00217E0A">
                <w:rPr>
                  <w:rFonts w:cs="Times New Roman"/>
                </w:rPr>
                <w:t xml:space="preserve">Centre for Poverty Analysis </w:t>
              </w:r>
            </w:hyperlink>
          </w:p>
        </w:tc>
        <w:tc>
          <w:tcPr>
            <w:tcW w:w="2016" w:type="dxa"/>
          </w:tcPr>
          <w:p w:rsidR="00D53DC1" w:rsidRPr="00217E0A" w:rsidRDefault="00D53DC1" w:rsidP="00D87134">
            <w:pPr>
              <w:jc w:val="center"/>
              <w:rPr>
                <w:rFonts w:cs="Times New Roman"/>
              </w:rPr>
            </w:pPr>
            <w:r w:rsidRPr="00217E0A">
              <w:rPr>
                <w:rFonts w:cs="Times New Roman"/>
              </w:rPr>
              <w:t>CEPA</w:t>
            </w:r>
          </w:p>
        </w:tc>
        <w:tc>
          <w:tcPr>
            <w:tcW w:w="2016" w:type="dxa"/>
          </w:tcPr>
          <w:p w:rsidR="00D53DC1" w:rsidRPr="00217E0A" w:rsidRDefault="00D53DC1" w:rsidP="00D87134">
            <w:pPr>
              <w:jc w:val="center"/>
              <w:rPr>
                <w:rFonts w:cs="Times New Roman"/>
              </w:rPr>
            </w:pPr>
            <w:r w:rsidRPr="00217E0A">
              <w:rPr>
                <w:rFonts w:cs="Times New Roman"/>
              </w:rPr>
              <w:t>Sri Lanka</w:t>
            </w:r>
          </w:p>
        </w:tc>
      </w:tr>
      <w:tr w:rsidR="00D53DC1" w:rsidRPr="00217E0A" w:rsidTr="00D87134">
        <w:tc>
          <w:tcPr>
            <w:tcW w:w="5328" w:type="dxa"/>
          </w:tcPr>
          <w:p w:rsidR="00D53DC1" w:rsidRPr="00217E0A" w:rsidRDefault="00D53DC1" w:rsidP="00D87134">
            <w:pPr>
              <w:rPr>
                <w:rFonts w:cs="Times New Roman"/>
              </w:rPr>
            </w:pPr>
            <w:hyperlink r:id="rId41" w:history="1">
              <w:r w:rsidRPr="00217E0A">
                <w:rPr>
                  <w:rFonts w:cs="Times New Roman"/>
                </w:rPr>
                <w:t xml:space="preserve">Centre for the Study of Developing Societies </w:t>
              </w:r>
            </w:hyperlink>
          </w:p>
        </w:tc>
        <w:tc>
          <w:tcPr>
            <w:tcW w:w="2016" w:type="dxa"/>
          </w:tcPr>
          <w:p w:rsidR="00D53DC1" w:rsidRPr="00217E0A" w:rsidRDefault="00D53DC1" w:rsidP="00D87134">
            <w:pPr>
              <w:jc w:val="center"/>
              <w:rPr>
                <w:rFonts w:cs="Times New Roman"/>
              </w:rPr>
            </w:pPr>
            <w:r w:rsidRPr="00217E0A">
              <w:rPr>
                <w:rFonts w:cs="Times New Roman"/>
              </w:rPr>
              <w:t>CSDS</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42" w:history="1">
              <w:r w:rsidRPr="00217E0A">
                <w:rPr>
                  <w:rFonts w:cs="Times New Roman"/>
                </w:rPr>
                <w:t xml:space="preserve">Indian Institute of Dalit Studies </w:t>
              </w:r>
            </w:hyperlink>
          </w:p>
        </w:tc>
        <w:tc>
          <w:tcPr>
            <w:tcW w:w="2016" w:type="dxa"/>
          </w:tcPr>
          <w:p w:rsidR="00D53DC1" w:rsidRPr="00217E0A" w:rsidRDefault="00D53DC1" w:rsidP="00D87134">
            <w:pPr>
              <w:jc w:val="center"/>
              <w:rPr>
                <w:rFonts w:cs="Times New Roman"/>
              </w:rPr>
            </w:pPr>
            <w:r w:rsidRPr="00217E0A">
              <w:rPr>
                <w:rFonts w:cs="Times New Roman"/>
              </w:rPr>
              <w:t>IIDS</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43" w:history="1">
              <w:r w:rsidRPr="00217E0A">
                <w:rPr>
                  <w:rFonts w:cs="Times New Roman"/>
                </w:rPr>
                <w:t>Institute for Social and Environmental Transition – Nepal</w:t>
              </w:r>
            </w:hyperlink>
          </w:p>
        </w:tc>
        <w:tc>
          <w:tcPr>
            <w:tcW w:w="2016" w:type="dxa"/>
          </w:tcPr>
          <w:p w:rsidR="00D53DC1" w:rsidRPr="00217E0A" w:rsidRDefault="00D53DC1" w:rsidP="00D87134">
            <w:pPr>
              <w:jc w:val="center"/>
              <w:rPr>
                <w:rFonts w:cs="Times New Roman"/>
              </w:rPr>
            </w:pPr>
            <w:r w:rsidRPr="00217E0A">
              <w:rPr>
                <w:rFonts w:cs="Times New Roman"/>
              </w:rPr>
              <w:t>ISET-N</w:t>
            </w:r>
          </w:p>
        </w:tc>
        <w:tc>
          <w:tcPr>
            <w:tcW w:w="2016" w:type="dxa"/>
          </w:tcPr>
          <w:p w:rsidR="00D53DC1" w:rsidRPr="00217E0A" w:rsidRDefault="00D53DC1" w:rsidP="00D87134">
            <w:pPr>
              <w:jc w:val="center"/>
              <w:rPr>
                <w:rFonts w:cs="Times New Roman"/>
              </w:rPr>
            </w:pPr>
            <w:r w:rsidRPr="00217E0A">
              <w:rPr>
                <w:rFonts w:cs="Times New Roman"/>
              </w:rPr>
              <w:t>Nepal</w:t>
            </w:r>
          </w:p>
        </w:tc>
      </w:tr>
      <w:tr w:rsidR="00D53DC1" w:rsidRPr="00217E0A" w:rsidTr="00D87134">
        <w:tc>
          <w:tcPr>
            <w:tcW w:w="5328" w:type="dxa"/>
          </w:tcPr>
          <w:p w:rsidR="00D53DC1" w:rsidRPr="00217E0A" w:rsidRDefault="00D53DC1" w:rsidP="00D87134">
            <w:pPr>
              <w:rPr>
                <w:rFonts w:cs="Times New Roman"/>
              </w:rPr>
            </w:pPr>
            <w:r w:rsidRPr="00217E0A">
              <w:rPr>
                <w:rFonts w:cs="Times New Roman"/>
              </w:rPr>
              <w:t>Institute of Economic Growth</w:t>
            </w:r>
          </w:p>
        </w:tc>
        <w:tc>
          <w:tcPr>
            <w:tcW w:w="2016" w:type="dxa"/>
          </w:tcPr>
          <w:p w:rsidR="00D53DC1" w:rsidRPr="00217E0A" w:rsidRDefault="00D53DC1" w:rsidP="00D87134">
            <w:pPr>
              <w:jc w:val="center"/>
              <w:rPr>
                <w:rFonts w:cs="Times New Roman"/>
              </w:rPr>
            </w:pPr>
            <w:r w:rsidRPr="00217E0A">
              <w:rPr>
                <w:rFonts w:cs="Times New Roman"/>
              </w:rPr>
              <w:t>IEG</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44" w:history="1">
              <w:r w:rsidRPr="00217E0A">
                <w:rPr>
                  <w:rFonts w:cs="Times New Roman"/>
                </w:rPr>
                <w:t xml:space="preserve">Institute of Governance Studies </w:t>
              </w:r>
            </w:hyperlink>
          </w:p>
        </w:tc>
        <w:tc>
          <w:tcPr>
            <w:tcW w:w="2016" w:type="dxa"/>
          </w:tcPr>
          <w:p w:rsidR="00D53DC1" w:rsidRPr="00217E0A" w:rsidRDefault="00D53DC1" w:rsidP="00D87134">
            <w:pPr>
              <w:jc w:val="center"/>
              <w:rPr>
                <w:rFonts w:cs="Times New Roman"/>
              </w:rPr>
            </w:pPr>
            <w:r w:rsidRPr="00217E0A">
              <w:rPr>
                <w:rFonts w:cs="Times New Roman"/>
              </w:rPr>
              <w:t>IGS</w:t>
            </w:r>
          </w:p>
        </w:tc>
        <w:tc>
          <w:tcPr>
            <w:tcW w:w="2016" w:type="dxa"/>
          </w:tcPr>
          <w:p w:rsidR="00D53DC1" w:rsidRPr="00217E0A" w:rsidRDefault="00D53DC1" w:rsidP="00D87134">
            <w:pPr>
              <w:jc w:val="center"/>
              <w:rPr>
                <w:rFonts w:cs="Times New Roman"/>
              </w:rPr>
            </w:pPr>
            <w:r w:rsidRPr="00217E0A">
              <w:rPr>
                <w:rFonts w:cs="Times New Roman"/>
              </w:rPr>
              <w:t>Bangladesh</w:t>
            </w:r>
          </w:p>
        </w:tc>
      </w:tr>
      <w:tr w:rsidR="00D53DC1" w:rsidRPr="00217E0A" w:rsidTr="00D87134">
        <w:tc>
          <w:tcPr>
            <w:tcW w:w="5328" w:type="dxa"/>
          </w:tcPr>
          <w:p w:rsidR="00D53DC1" w:rsidRPr="00217E0A" w:rsidRDefault="00D53DC1" w:rsidP="00D87134">
            <w:pPr>
              <w:rPr>
                <w:rFonts w:cs="Times New Roman"/>
              </w:rPr>
            </w:pPr>
            <w:hyperlink r:id="rId45" w:history="1">
              <w:r w:rsidRPr="00217E0A">
                <w:rPr>
                  <w:rFonts w:cs="Times New Roman"/>
                </w:rPr>
                <w:t xml:space="preserve">Institute of Policy Studies of Sri Lanka </w:t>
              </w:r>
            </w:hyperlink>
          </w:p>
        </w:tc>
        <w:tc>
          <w:tcPr>
            <w:tcW w:w="2016" w:type="dxa"/>
          </w:tcPr>
          <w:p w:rsidR="00D53DC1" w:rsidRPr="00217E0A" w:rsidRDefault="00D53DC1" w:rsidP="00D87134">
            <w:pPr>
              <w:jc w:val="center"/>
              <w:rPr>
                <w:rFonts w:cs="Times New Roman"/>
              </w:rPr>
            </w:pPr>
            <w:r w:rsidRPr="00217E0A">
              <w:rPr>
                <w:rFonts w:cs="Times New Roman"/>
              </w:rPr>
              <w:t>IPS</w:t>
            </w:r>
          </w:p>
        </w:tc>
        <w:tc>
          <w:tcPr>
            <w:tcW w:w="2016" w:type="dxa"/>
          </w:tcPr>
          <w:p w:rsidR="00D53DC1" w:rsidRPr="00217E0A" w:rsidRDefault="00D53DC1" w:rsidP="00D87134">
            <w:pPr>
              <w:jc w:val="center"/>
              <w:rPr>
                <w:rFonts w:cs="Times New Roman"/>
              </w:rPr>
            </w:pPr>
            <w:r w:rsidRPr="00217E0A">
              <w:rPr>
                <w:rFonts w:cs="Times New Roman"/>
              </w:rPr>
              <w:t>Sri Lanka</w:t>
            </w:r>
          </w:p>
        </w:tc>
      </w:tr>
      <w:tr w:rsidR="00D53DC1" w:rsidRPr="00217E0A" w:rsidTr="00D87134">
        <w:tc>
          <w:tcPr>
            <w:tcW w:w="5328" w:type="dxa"/>
          </w:tcPr>
          <w:p w:rsidR="00D53DC1" w:rsidRPr="00217E0A" w:rsidRDefault="00D53DC1" w:rsidP="00D87134">
            <w:pPr>
              <w:rPr>
                <w:rFonts w:cs="Times New Roman"/>
              </w:rPr>
            </w:pPr>
            <w:hyperlink r:id="rId46" w:history="1">
              <w:r w:rsidRPr="00217E0A">
                <w:rPr>
                  <w:rFonts w:cs="Times New Roman"/>
                </w:rPr>
                <w:t xml:space="preserve">Institute of Rural Management </w:t>
              </w:r>
              <w:proofErr w:type="spellStart"/>
              <w:r w:rsidRPr="00217E0A">
                <w:rPr>
                  <w:rFonts w:cs="Times New Roman"/>
                </w:rPr>
                <w:t>Anand</w:t>
              </w:r>
              <w:proofErr w:type="spellEnd"/>
              <w:r w:rsidRPr="00217E0A">
                <w:rPr>
                  <w:rFonts w:cs="Times New Roman"/>
                </w:rPr>
                <w:t xml:space="preserve"> </w:t>
              </w:r>
            </w:hyperlink>
          </w:p>
        </w:tc>
        <w:tc>
          <w:tcPr>
            <w:tcW w:w="2016" w:type="dxa"/>
          </w:tcPr>
          <w:p w:rsidR="00D53DC1" w:rsidRPr="00217E0A" w:rsidRDefault="00D53DC1" w:rsidP="00D87134">
            <w:pPr>
              <w:jc w:val="center"/>
              <w:rPr>
                <w:rFonts w:cs="Times New Roman"/>
              </w:rPr>
            </w:pPr>
            <w:r w:rsidRPr="00217E0A">
              <w:rPr>
                <w:rFonts w:cs="Times New Roman"/>
              </w:rPr>
              <w:t>IRMA</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47" w:history="1">
              <w:r w:rsidRPr="00217E0A">
                <w:rPr>
                  <w:rFonts w:cs="Times New Roman"/>
                </w:rPr>
                <w:t xml:space="preserve">National Council of Applied Economic Research </w:t>
              </w:r>
            </w:hyperlink>
          </w:p>
        </w:tc>
        <w:tc>
          <w:tcPr>
            <w:tcW w:w="2016" w:type="dxa"/>
          </w:tcPr>
          <w:p w:rsidR="00D53DC1" w:rsidRPr="00217E0A" w:rsidRDefault="00D53DC1" w:rsidP="00D87134">
            <w:pPr>
              <w:jc w:val="center"/>
              <w:rPr>
                <w:rFonts w:cs="Times New Roman"/>
              </w:rPr>
            </w:pPr>
            <w:r w:rsidRPr="00217E0A">
              <w:rPr>
                <w:rFonts w:cs="Times New Roman"/>
              </w:rPr>
              <w:t>NCAER</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48" w:history="1">
              <w:r w:rsidRPr="00217E0A">
                <w:rPr>
                  <w:rFonts w:cs="Times New Roman"/>
                </w:rPr>
                <w:t xml:space="preserve">Public Affairs Centre </w:t>
              </w:r>
            </w:hyperlink>
          </w:p>
        </w:tc>
        <w:tc>
          <w:tcPr>
            <w:tcW w:w="2016" w:type="dxa"/>
          </w:tcPr>
          <w:p w:rsidR="00D53DC1" w:rsidRPr="00217E0A" w:rsidRDefault="00D53DC1" w:rsidP="00D87134">
            <w:pPr>
              <w:jc w:val="center"/>
              <w:rPr>
                <w:rFonts w:cs="Times New Roman"/>
              </w:rPr>
            </w:pPr>
            <w:r w:rsidRPr="00217E0A">
              <w:rPr>
                <w:rFonts w:cs="Times New Roman"/>
              </w:rPr>
              <w:t>PAC</w:t>
            </w:r>
          </w:p>
        </w:tc>
        <w:tc>
          <w:tcPr>
            <w:tcW w:w="2016" w:type="dxa"/>
          </w:tcPr>
          <w:p w:rsidR="00D53DC1" w:rsidRPr="00217E0A" w:rsidRDefault="00D53DC1" w:rsidP="00D87134">
            <w:pPr>
              <w:jc w:val="center"/>
              <w:rPr>
                <w:rFonts w:cs="Times New Roman"/>
              </w:rPr>
            </w:pPr>
            <w:r w:rsidRPr="00217E0A">
              <w:rPr>
                <w:rFonts w:cs="Times New Roman"/>
              </w:rPr>
              <w:t>India</w:t>
            </w:r>
          </w:p>
        </w:tc>
      </w:tr>
      <w:tr w:rsidR="00D53DC1" w:rsidRPr="00217E0A" w:rsidTr="00D87134">
        <w:tc>
          <w:tcPr>
            <w:tcW w:w="5328" w:type="dxa"/>
          </w:tcPr>
          <w:p w:rsidR="00D53DC1" w:rsidRPr="00217E0A" w:rsidRDefault="00D53DC1" w:rsidP="00D87134">
            <w:pPr>
              <w:rPr>
                <w:rFonts w:cs="Times New Roman"/>
              </w:rPr>
            </w:pPr>
            <w:hyperlink r:id="rId49" w:history="1">
              <w:r w:rsidRPr="00217E0A">
                <w:rPr>
                  <w:rFonts w:cs="Times New Roman"/>
                </w:rPr>
                <w:t xml:space="preserve">Social Policy and Development Centre </w:t>
              </w:r>
            </w:hyperlink>
          </w:p>
        </w:tc>
        <w:tc>
          <w:tcPr>
            <w:tcW w:w="2016" w:type="dxa"/>
          </w:tcPr>
          <w:p w:rsidR="00D53DC1" w:rsidRPr="00217E0A" w:rsidRDefault="00D53DC1" w:rsidP="00D87134">
            <w:pPr>
              <w:jc w:val="center"/>
              <w:rPr>
                <w:rFonts w:cs="Times New Roman"/>
              </w:rPr>
            </w:pPr>
            <w:r w:rsidRPr="00217E0A">
              <w:rPr>
                <w:rFonts w:cs="Times New Roman"/>
              </w:rPr>
              <w:t>SPDC</w:t>
            </w:r>
          </w:p>
        </w:tc>
        <w:tc>
          <w:tcPr>
            <w:tcW w:w="2016" w:type="dxa"/>
          </w:tcPr>
          <w:p w:rsidR="00D53DC1" w:rsidRPr="00217E0A" w:rsidRDefault="00D53DC1" w:rsidP="00D87134">
            <w:pPr>
              <w:jc w:val="center"/>
              <w:rPr>
                <w:rFonts w:cs="Times New Roman"/>
              </w:rPr>
            </w:pPr>
            <w:r w:rsidRPr="00217E0A">
              <w:rPr>
                <w:rFonts w:cs="Times New Roman"/>
              </w:rPr>
              <w:t>Pakistan</w:t>
            </w:r>
          </w:p>
        </w:tc>
      </w:tr>
      <w:tr w:rsidR="00D53DC1" w:rsidRPr="00217E0A" w:rsidTr="00D87134">
        <w:tc>
          <w:tcPr>
            <w:tcW w:w="5328" w:type="dxa"/>
          </w:tcPr>
          <w:p w:rsidR="00D53DC1" w:rsidRPr="00217E0A" w:rsidRDefault="00D53DC1" w:rsidP="00D87134">
            <w:pPr>
              <w:rPr>
                <w:rFonts w:cs="Times New Roman"/>
              </w:rPr>
            </w:pPr>
            <w:hyperlink r:id="rId50" w:history="1">
              <w:r w:rsidRPr="00217E0A">
                <w:rPr>
                  <w:rFonts w:cs="Times New Roman"/>
                </w:rPr>
                <w:t xml:space="preserve">Sustainable Development Policy Institute </w:t>
              </w:r>
            </w:hyperlink>
          </w:p>
        </w:tc>
        <w:tc>
          <w:tcPr>
            <w:tcW w:w="2016" w:type="dxa"/>
          </w:tcPr>
          <w:p w:rsidR="00D53DC1" w:rsidRPr="00217E0A" w:rsidRDefault="00D53DC1" w:rsidP="00D87134">
            <w:pPr>
              <w:jc w:val="center"/>
              <w:rPr>
                <w:rFonts w:cs="Times New Roman"/>
              </w:rPr>
            </w:pPr>
            <w:r w:rsidRPr="00217E0A">
              <w:rPr>
                <w:rFonts w:cs="Times New Roman"/>
              </w:rPr>
              <w:t>SDPI</w:t>
            </w:r>
          </w:p>
        </w:tc>
        <w:tc>
          <w:tcPr>
            <w:tcW w:w="2016" w:type="dxa"/>
          </w:tcPr>
          <w:p w:rsidR="00D53DC1" w:rsidRPr="00217E0A" w:rsidRDefault="00D53DC1" w:rsidP="00D87134">
            <w:pPr>
              <w:jc w:val="center"/>
              <w:rPr>
                <w:rFonts w:cs="Times New Roman"/>
              </w:rPr>
            </w:pPr>
            <w:r w:rsidRPr="00217E0A">
              <w:rPr>
                <w:rFonts w:cs="Times New Roman"/>
              </w:rPr>
              <w:t>Pakistan</w:t>
            </w:r>
          </w:p>
        </w:tc>
      </w:tr>
    </w:tbl>
    <w:p w:rsidR="00D53DC1" w:rsidRDefault="00D53DC1" w:rsidP="00D53DC1">
      <w:pPr>
        <w:rPr>
          <w:rFonts w:ascii="Times" w:hAnsi="Times" w:cs="Arial"/>
          <w:b/>
          <w:sz w:val="24"/>
          <w:szCs w:val="24"/>
        </w:rPr>
      </w:pPr>
      <w:bookmarkStart w:id="0" w:name="_GoBack"/>
      <w:bookmarkEnd w:id="0"/>
    </w:p>
    <w:sectPr w:rsidR="00D53DC1" w:rsidSect="00C35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C1" w:rsidRDefault="00D53DC1" w:rsidP="00D53DC1">
      <w:pPr>
        <w:spacing w:line="240" w:lineRule="auto"/>
      </w:pPr>
      <w:r>
        <w:separator/>
      </w:r>
    </w:p>
  </w:endnote>
  <w:endnote w:type="continuationSeparator" w:id="0">
    <w:p w:rsidR="00D53DC1" w:rsidRDefault="00D53DC1" w:rsidP="00D53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C1" w:rsidRDefault="00D53DC1" w:rsidP="00D53DC1">
      <w:pPr>
        <w:spacing w:line="240" w:lineRule="auto"/>
      </w:pPr>
      <w:r>
        <w:separator/>
      </w:r>
    </w:p>
  </w:footnote>
  <w:footnote w:type="continuationSeparator" w:id="0">
    <w:p w:rsidR="00D53DC1" w:rsidRDefault="00D53DC1" w:rsidP="00D53DC1">
      <w:pPr>
        <w:spacing w:line="240" w:lineRule="auto"/>
      </w:pPr>
      <w:r>
        <w:continuationSeparator/>
      </w:r>
    </w:p>
  </w:footnote>
  <w:footnote w:id="1">
    <w:p w:rsidR="00D53DC1" w:rsidRPr="00497F8C" w:rsidRDefault="00D53DC1" w:rsidP="00D53DC1">
      <w:pPr>
        <w:pStyle w:val="FootnoteText"/>
        <w:rPr>
          <w:rFonts w:cs="Times New Roman"/>
        </w:rPr>
      </w:pPr>
      <w:r w:rsidRPr="008317C6">
        <w:rPr>
          <w:rStyle w:val="FootnoteReference"/>
          <w:rFonts w:cs="Times New Roman"/>
        </w:rPr>
        <w:footnoteRef/>
      </w:r>
      <w:r w:rsidRPr="008317C6">
        <w:rPr>
          <w:rFonts w:cs="Times New Roman"/>
        </w:rPr>
        <w:t xml:space="preserve"> Mid-Term evaluation results are in </w:t>
      </w:r>
      <w:proofErr w:type="spellStart"/>
      <w:r w:rsidRPr="008317C6">
        <w:rPr>
          <w:rFonts w:cs="Times New Roman"/>
        </w:rPr>
        <w:t>Struyk</w:t>
      </w:r>
      <w:proofErr w:type="spellEnd"/>
      <w:r w:rsidRPr="008317C6">
        <w:rPr>
          <w:rFonts w:cs="Times New Roman"/>
        </w:rPr>
        <w:t xml:space="preserve"> and </w:t>
      </w:r>
      <w:proofErr w:type="spellStart"/>
      <w:r w:rsidRPr="008317C6">
        <w:rPr>
          <w:rFonts w:cs="Times New Roman"/>
        </w:rPr>
        <w:t>Haddaway</w:t>
      </w:r>
      <w:proofErr w:type="spellEnd"/>
      <w:r w:rsidRPr="008317C6">
        <w:rPr>
          <w:rFonts w:cs="Times New Roman"/>
        </w:rPr>
        <w:t xml:space="preserve"> (201</w:t>
      </w:r>
      <w:r>
        <w:rPr>
          <w:rFonts w:cs="Times New Roman"/>
        </w:rPr>
        <w:t>2</w:t>
      </w:r>
      <w:r w:rsidRPr="008317C6">
        <w:rPr>
          <w:rFonts w:cs="Times New Roman"/>
        </w:rPr>
        <w:t>).</w:t>
      </w:r>
    </w:p>
  </w:footnote>
  <w:footnote w:id="2">
    <w:p w:rsidR="00D53DC1" w:rsidRDefault="00D53DC1" w:rsidP="00D53DC1">
      <w:pPr>
        <w:pStyle w:val="FootnoteText"/>
      </w:pPr>
      <w:r w:rsidRPr="00497F8C">
        <w:rPr>
          <w:rStyle w:val="FootnoteReference"/>
          <w:rFonts w:cs="Times New Roman"/>
        </w:rPr>
        <w:footnoteRef/>
      </w:r>
      <w:r w:rsidRPr="00497F8C">
        <w:rPr>
          <w:rFonts w:cs="Times New Roman"/>
        </w:rPr>
        <w:t xml:space="preserve"> Addition</w:t>
      </w:r>
      <w:r>
        <w:rPr>
          <w:rFonts w:cs="Times New Roman"/>
        </w:rPr>
        <w:t>al</w:t>
      </w:r>
      <w:r w:rsidRPr="00497F8C">
        <w:rPr>
          <w:rFonts w:cs="Times New Roman"/>
        </w:rPr>
        <w:t xml:space="preserve"> surveys were done of policy communities in each country to measure policy impacts, and research reports were reviewed by external experienced social scientists to rate research quality changes.</w:t>
      </w:r>
    </w:p>
  </w:footnote>
  <w:footnote w:id="3">
    <w:p w:rsidR="00D53DC1" w:rsidRPr="00EC5754" w:rsidRDefault="00D53DC1" w:rsidP="00D53DC1">
      <w:pPr>
        <w:pStyle w:val="FootnoteText"/>
        <w:rPr>
          <w:rFonts w:cs="Times New Roman"/>
        </w:rPr>
      </w:pPr>
      <w:r w:rsidRPr="00EC5754">
        <w:rPr>
          <w:rStyle w:val="FootnoteReference"/>
          <w:rFonts w:cs="Times New Roman"/>
        </w:rPr>
        <w:footnoteRef/>
      </w:r>
      <w:r w:rsidRPr="00EC5754">
        <w:rPr>
          <w:rFonts w:cs="Times New Roman"/>
        </w:rPr>
        <w:t xml:space="preserve"> Interviews on personnel practices were conducted with two smaller think tanks in the region, and the results confirmed that these practices were quite unstructured at that time.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65CB"/>
    <w:multiLevelType w:val="hybridMultilevel"/>
    <w:tmpl w:val="B702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71AD2"/>
    <w:multiLevelType w:val="hybridMultilevel"/>
    <w:tmpl w:val="DC1CC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1"/>
    <w:rsid w:val="00C35B4F"/>
    <w:rsid w:val="00D5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C1"/>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C1"/>
    <w:pPr>
      <w:ind w:left="720"/>
      <w:contextualSpacing/>
    </w:pPr>
  </w:style>
  <w:style w:type="paragraph" w:styleId="BodyText">
    <w:name w:val="Body Text"/>
    <w:basedOn w:val="Normal"/>
    <w:link w:val="BodyTextChar"/>
    <w:semiHidden/>
    <w:rsid w:val="00D53DC1"/>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D53DC1"/>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D53DC1"/>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D53DC1"/>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D53DC1"/>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D53DC1"/>
    <w:rPr>
      <w:rFonts w:ascii="Times New Roman" w:eastAsiaTheme="minorHAnsi" w:hAnsi="Times New Roman"/>
      <w:sz w:val="20"/>
      <w:szCs w:val="20"/>
    </w:rPr>
  </w:style>
  <w:style w:type="character" w:styleId="FootnoteReference">
    <w:name w:val="footnote reference"/>
    <w:basedOn w:val="DefaultParagraphFont"/>
    <w:uiPriority w:val="99"/>
    <w:unhideWhenUsed/>
    <w:rsid w:val="00D53DC1"/>
    <w:rPr>
      <w:vertAlign w:val="superscript"/>
    </w:rPr>
  </w:style>
  <w:style w:type="table" w:styleId="TableGrid">
    <w:name w:val="Table Grid"/>
    <w:basedOn w:val="TableNormal"/>
    <w:uiPriority w:val="59"/>
    <w:rsid w:val="00D53DC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3D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CTableHeader1">
    <w:name w:val="NORC Table Header 1"/>
    <w:basedOn w:val="Normal"/>
    <w:rsid w:val="00D53DC1"/>
    <w:pPr>
      <w:spacing w:before="60" w:after="60" w:line="240" w:lineRule="auto"/>
      <w:jc w:val="center"/>
    </w:pPr>
    <w:rPr>
      <w:rFonts w:ascii="Arial" w:eastAsia="Calibri" w:hAnsi="Arial" w:cs="Arial"/>
      <w:b/>
      <w:bCs/>
      <w:sz w:val="20"/>
      <w:szCs w:val="20"/>
    </w:rPr>
  </w:style>
  <w:style w:type="paragraph" w:customStyle="1" w:styleId="NORCTableLeft">
    <w:name w:val="NORC Table Left"/>
    <w:basedOn w:val="Normal"/>
    <w:rsid w:val="00D53DC1"/>
    <w:pPr>
      <w:spacing w:before="40" w:after="4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C1"/>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C1"/>
    <w:pPr>
      <w:ind w:left="720"/>
      <w:contextualSpacing/>
    </w:pPr>
  </w:style>
  <w:style w:type="paragraph" w:styleId="BodyText">
    <w:name w:val="Body Text"/>
    <w:basedOn w:val="Normal"/>
    <w:link w:val="BodyTextChar"/>
    <w:semiHidden/>
    <w:rsid w:val="00D53DC1"/>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D53DC1"/>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D53DC1"/>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D53DC1"/>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D53DC1"/>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D53DC1"/>
    <w:rPr>
      <w:rFonts w:ascii="Times New Roman" w:eastAsiaTheme="minorHAnsi" w:hAnsi="Times New Roman"/>
      <w:sz w:val="20"/>
      <w:szCs w:val="20"/>
    </w:rPr>
  </w:style>
  <w:style w:type="character" w:styleId="FootnoteReference">
    <w:name w:val="footnote reference"/>
    <w:basedOn w:val="DefaultParagraphFont"/>
    <w:uiPriority w:val="99"/>
    <w:unhideWhenUsed/>
    <w:rsid w:val="00D53DC1"/>
    <w:rPr>
      <w:vertAlign w:val="superscript"/>
    </w:rPr>
  </w:style>
  <w:style w:type="table" w:styleId="TableGrid">
    <w:name w:val="Table Grid"/>
    <w:basedOn w:val="TableNormal"/>
    <w:uiPriority w:val="59"/>
    <w:rsid w:val="00D53DC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3D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CTableHeader1">
    <w:name w:val="NORC Table Header 1"/>
    <w:basedOn w:val="Normal"/>
    <w:rsid w:val="00D53DC1"/>
    <w:pPr>
      <w:spacing w:before="60" w:after="60" w:line="240" w:lineRule="auto"/>
      <w:jc w:val="center"/>
    </w:pPr>
    <w:rPr>
      <w:rFonts w:ascii="Arial" w:eastAsia="Calibri" w:hAnsi="Arial" w:cs="Arial"/>
      <w:b/>
      <w:bCs/>
      <w:sz w:val="20"/>
      <w:szCs w:val="20"/>
    </w:rPr>
  </w:style>
  <w:style w:type="paragraph" w:customStyle="1" w:styleId="NORCTableLeft">
    <w:name w:val="NORC Table Left"/>
    <w:basedOn w:val="Normal"/>
    <w:rsid w:val="00D53DC1"/>
    <w:pPr>
      <w:spacing w:before="40" w:after="4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thinktankinitiative.org/think-tanks/IRMA" TargetMode="External"/><Relationship Id="rId47" Type="http://schemas.openxmlformats.org/officeDocument/2006/relationships/hyperlink" Target="http://www.thinktankinitiative.org/think-tanks/NCAER" TargetMode="External"/><Relationship Id="rId48" Type="http://schemas.openxmlformats.org/officeDocument/2006/relationships/hyperlink" Target="http://www.thinktankinitiative.org/think-tanks/PAC" TargetMode="External"/><Relationship Id="rId49" Type="http://schemas.openxmlformats.org/officeDocument/2006/relationships/hyperlink" Target="http://www.thinktankinitiative.org/think-tanks/SPDC" TargetMode="External"/><Relationship Id="rId20" Type="http://schemas.openxmlformats.org/officeDocument/2006/relationships/hyperlink" Target="http://www.thinktankinitiative.org/think-tanks/CSEA" TargetMode="External"/><Relationship Id="rId21" Type="http://schemas.openxmlformats.org/officeDocument/2006/relationships/hyperlink" Target="http://www.thinktankinitiative.org/think-tanks/CEDRES" TargetMode="External"/><Relationship Id="rId22" Type="http://schemas.openxmlformats.org/officeDocument/2006/relationships/hyperlink" Target="http://www.thinktankinitiative.org/think-tanks/CPED" TargetMode="External"/><Relationship Id="rId23" Type="http://schemas.openxmlformats.org/officeDocument/2006/relationships/hyperlink" Target="http://www.thinktankinitiative.org/think-tanks/CRES" TargetMode="External"/><Relationship Id="rId24" Type="http://schemas.openxmlformats.org/officeDocument/2006/relationships/hyperlink" Target="http://www.thinktankinitiative.org/think-tanks/ESRF" TargetMode="External"/><Relationship Id="rId25" Type="http://schemas.openxmlformats.org/officeDocument/2006/relationships/hyperlink" Target="http://www.thinktankinitiative.org/think-tanks/EPRC" TargetMode="External"/><Relationship Id="rId26" Type="http://schemas.openxmlformats.org/officeDocument/2006/relationships/hyperlink" Target="http://www.thinktankinitiative.org/think-tanks/EDRI" TargetMode="External"/><Relationship Id="rId27" Type="http://schemas.openxmlformats.org/officeDocument/2006/relationships/hyperlink" Target="http://www.thinktankinitiative.org/think-tanks/EEA-EEPRI" TargetMode="External"/><Relationship Id="rId28" Type="http://schemas.openxmlformats.org/officeDocument/2006/relationships/hyperlink" Target="http://www.thinktankinitiative.org/think-tanks/IPAR" TargetMode="External"/><Relationship Id="rId29" Type="http://schemas.openxmlformats.org/officeDocument/2006/relationships/hyperlink" Target="http://www.thinktankinitiative.org/think-tanks/IERPE" TargetMode="External"/><Relationship Id="rId50" Type="http://schemas.openxmlformats.org/officeDocument/2006/relationships/hyperlink" Target="http://www.thinktankinitiative.org/think-tanks/SDPI"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inktankinitiative.org/think-tanks/IEA-Kenya" TargetMode="External"/><Relationship Id="rId31" Type="http://schemas.openxmlformats.org/officeDocument/2006/relationships/hyperlink" Target="http://www.thinktankinitiative.org/think-tanks/IPAR-Rwanda" TargetMode="External"/><Relationship Id="rId32" Type="http://schemas.openxmlformats.org/officeDocument/2006/relationships/hyperlink" Target="http://www.thinktankinitiative.org/think-tanks/ISSER" TargetMode="External"/><Relationship Id="rId9" Type="http://schemas.openxmlformats.org/officeDocument/2006/relationships/hyperlink" Target="http://www.thinktankinitiative.org/think-tanks/CADE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inktankinitiative.org/think-tanks/ASIES" TargetMode="External"/><Relationship Id="rId33" Type="http://schemas.openxmlformats.org/officeDocument/2006/relationships/hyperlink" Target="http://www.thinktankinitiative.org/think-tanks/KIPPRA" TargetMode="External"/><Relationship Id="rId34" Type="http://schemas.openxmlformats.org/officeDocument/2006/relationships/hyperlink" Target="http://www.thinktankinitiative.org/think-tanks/MISR" TargetMode="External"/><Relationship Id="rId35" Type="http://schemas.openxmlformats.org/officeDocument/2006/relationships/hyperlink" Target="http://www.thinktankinitiative.org/think-tanks/REPOA" TargetMode="External"/><Relationship Id="rId36" Type="http://schemas.openxmlformats.org/officeDocument/2006/relationships/hyperlink" Target="http://www.thinktankinitiative.org/think-tanks/STIPRO" TargetMode="External"/><Relationship Id="rId10" Type="http://schemas.openxmlformats.org/officeDocument/2006/relationships/hyperlink" Target="http://www.thinktankinitiative.org/think-tanks/CEDA" TargetMode="External"/><Relationship Id="rId11" Type="http://schemas.openxmlformats.org/officeDocument/2006/relationships/hyperlink" Target="http://www.thinktankinitiative.org/think-tanks/FOSDEH" TargetMode="External"/><Relationship Id="rId12" Type="http://schemas.openxmlformats.org/officeDocument/2006/relationships/hyperlink" Target="http://www.thinktankinitiative.org/think-tanks/ARU" TargetMode="External"/><Relationship Id="rId13" Type="http://schemas.openxmlformats.org/officeDocument/2006/relationships/hyperlink" Target="http://www.thinktankinitiative.org/think-tanks/FUNDAUNGO" TargetMode="External"/><Relationship Id="rId14" Type="http://schemas.openxmlformats.org/officeDocument/2006/relationships/hyperlink" Target="http://www.thinktankinitiative.org/think-tanks/Grupo-FARO" TargetMode="External"/><Relationship Id="rId15" Type="http://schemas.openxmlformats.org/officeDocument/2006/relationships/hyperlink" Target="http://www.thinktankinitiative.org/think-tanks/FUSADES" TargetMode="External"/><Relationship Id="rId16" Type="http://schemas.openxmlformats.org/officeDocument/2006/relationships/hyperlink" Target="http://www.thinktankinitiative.org/think-tanks/INESAD" TargetMode="External"/><Relationship Id="rId17" Type="http://schemas.openxmlformats.org/officeDocument/2006/relationships/hyperlink" Target="http://www.thinktankinitiative.org/think-tanks/IEP" TargetMode="External"/><Relationship Id="rId18" Type="http://schemas.openxmlformats.org/officeDocument/2006/relationships/hyperlink" Target="http://www.thinktankinitiative.org/think-tanks/ACODE" TargetMode="External"/><Relationship Id="rId19" Type="http://schemas.openxmlformats.org/officeDocument/2006/relationships/hyperlink" Target="http://www.thinktankinitiative.org/think-tanks/AfriHeritage" TargetMode="External"/><Relationship Id="rId37" Type="http://schemas.openxmlformats.org/officeDocument/2006/relationships/hyperlink" Target="http://www.thinktankinitiative.org/think-tanks/CSTEP" TargetMode="External"/><Relationship Id="rId38" Type="http://schemas.openxmlformats.org/officeDocument/2006/relationships/hyperlink" Target="http://www.thinktankinitiative.org/think-tanks/CBGA" TargetMode="External"/><Relationship Id="rId39" Type="http://schemas.openxmlformats.org/officeDocument/2006/relationships/hyperlink" Target="http://www.thinktankinitiative.org/think-tanks/CPD" TargetMode="External"/><Relationship Id="rId40" Type="http://schemas.openxmlformats.org/officeDocument/2006/relationships/hyperlink" Target="http://www.thinktankinitiative.org/think-tanks/CEPA" TargetMode="External"/><Relationship Id="rId41" Type="http://schemas.openxmlformats.org/officeDocument/2006/relationships/hyperlink" Target="http://www.thinktankinitiative.org/think-tanks/CSDS" TargetMode="External"/><Relationship Id="rId42" Type="http://schemas.openxmlformats.org/officeDocument/2006/relationships/hyperlink" Target="http://www.thinktankinitiative.org/think-tanks/IIDS" TargetMode="External"/><Relationship Id="rId43" Type="http://schemas.openxmlformats.org/officeDocument/2006/relationships/hyperlink" Target="http://www.thinktankinitiative.org/think-tanks/ISET-N" TargetMode="External"/><Relationship Id="rId44" Type="http://schemas.openxmlformats.org/officeDocument/2006/relationships/hyperlink" Target="http://www.thinktankinitiative.org/think-tanks/IGS" TargetMode="External"/><Relationship Id="rId45" Type="http://schemas.openxmlformats.org/officeDocument/2006/relationships/hyperlink" Target="http://www.thinktankinitiative.org/think-tanks/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2485</Words>
  <Characters>14167</Characters>
  <Application>Microsoft Macintosh Word</Application>
  <DocSecurity>0</DocSecurity>
  <Lines>118</Lines>
  <Paragraphs>33</Paragraphs>
  <ScaleCrop>false</ScaleCrop>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2015-05-04T20:21:00Z</dcterms:created>
  <dcterms:modified xsi:type="dcterms:W3CDTF">2015-05-04T20:25:00Z</dcterms:modified>
</cp:coreProperties>
</file>